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32761" w:rsidRPr="002C6D64" w:rsidRDefault="000C6D79" w:rsidP="00D32761">
      <w:pPr>
        <w:spacing w:line="200" w:lineRule="exact"/>
        <w:ind w:left="7200" w:firstLine="455"/>
        <w:rPr>
          <w:rFonts w:ascii="Times New Roman" w:eastAsia="Times New Roman" w:hAnsi="Times New Roman"/>
          <w:b/>
          <w:sz w:val="24"/>
        </w:rPr>
      </w:pPr>
      <w:r w:rsidRPr="002C6D64">
        <w:rPr>
          <w:rFonts w:ascii="Times New Roman" w:eastAsia="Times New Roman" w:hAnsi="Times New Roman"/>
          <w:b/>
          <w:sz w:val="24"/>
        </w:rPr>
        <w:t>ПРОЄКТ</w:t>
      </w:r>
    </w:p>
    <w:p w:rsidR="00BE6CD8" w:rsidRPr="002C6D64" w:rsidRDefault="00E96EDE" w:rsidP="00D32761">
      <w:pPr>
        <w:spacing w:line="200" w:lineRule="exact"/>
        <w:ind w:left="7200" w:firstLine="1022"/>
        <w:rPr>
          <w:rFonts w:ascii="Times New Roman" w:eastAsia="Times New Roman" w:hAnsi="Times New Roman"/>
          <w:b/>
          <w:sz w:val="28"/>
          <w:szCs w:val="28"/>
        </w:rPr>
      </w:pPr>
      <w:r w:rsidRPr="002C6D64">
        <w:rPr>
          <w:rFonts w:ascii="Times New Roman" w:eastAsia="Times New Roman" w:hAnsi="Times New Roman"/>
          <w:b/>
          <w:noProof/>
          <w:sz w:val="28"/>
          <w:szCs w:val="28"/>
          <w:lang w:val="ru-RU" w:eastAsia="ru-RU"/>
        </w:rPr>
        <w:drawing>
          <wp:anchor distT="0" distB="0" distL="114935" distR="114935" simplePos="0" relativeHeight="251658240" behindDoc="0" locked="0" layoutInCell="1" allowOverlap="1" wp14:anchorId="3FE3C190" wp14:editId="1F8585AF">
            <wp:simplePos x="0" y="0"/>
            <wp:positionH relativeFrom="column">
              <wp:posOffset>2895600</wp:posOffset>
            </wp:positionH>
            <wp:positionV relativeFrom="paragraph">
              <wp:posOffset>203835</wp:posOffset>
            </wp:positionV>
            <wp:extent cx="443230" cy="633730"/>
            <wp:effectExtent l="0" t="0" r="0" b="0"/>
            <wp:wrapTopAndBottom/>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cstate="print">
                      <a:extLst>
                        <a:ext uri="{28A0092B-C50C-407E-A947-70E740481C1C}">
                          <a14:useLocalDpi xmlns:a14="http://schemas.microsoft.com/office/drawing/2010/main" val="0"/>
                        </a:ext>
                      </a:extLst>
                    </a:blip>
                    <a:srcRect l="-26" t="-20" r="-26" b="-20"/>
                    <a:stretch>
                      <a:fillRect/>
                    </a:stretch>
                  </pic:blipFill>
                  <pic:spPr bwMode="auto">
                    <a:xfrm>
                      <a:off x="0" y="0"/>
                      <a:ext cx="443230" cy="63373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3075ED" w:rsidRPr="002C6D64" w:rsidRDefault="003075ED" w:rsidP="003075ED">
      <w:pPr>
        <w:spacing w:line="200" w:lineRule="exact"/>
        <w:rPr>
          <w:rFonts w:ascii="Times New Roman" w:eastAsia="Times New Roman" w:hAnsi="Times New Roman"/>
          <w:sz w:val="24"/>
        </w:rPr>
      </w:pPr>
    </w:p>
    <w:p w:rsidR="003075ED" w:rsidRPr="002C6D64" w:rsidRDefault="003075ED" w:rsidP="00E96EDE">
      <w:pPr>
        <w:spacing w:line="0" w:lineRule="atLeast"/>
        <w:ind w:right="-6"/>
        <w:jc w:val="center"/>
        <w:rPr>
          <w:rFonts w:ascii="Times New Roman" w:eastAsia="Times New Roman" w:hAnsi="Times New Roman"/>
          <w:b/>
          <w:sz w:val="32"/>
        </w:rPr>
      </w:pPr>
      <w:r w:rsidRPr="002C6D64">
        <w:rPr>
          <w:rFonts w:ascii="Times New Roman" w:eastAsia="Times New Roman" w:hAnsi="Times New Roman"/>
          <w:b/>
          <w:sz w:val="32"/>
        </w:rPr>
        <w:t>УКРАЇНА</w:t>
      </w:r>
    </w:p>
    <w:p w:rsidR="003075ED" w:rsidRPr="002C6D64" w:rsidRDefault="003075ED" w:rsidP="00E96EDE">
      <w:pPr>
        <w:spacing w:line="239" w:lineRule="auto"/>
        <w:ind w:right="-6"/>
        <w:jc w:val="center"/>
        <w:rPr>
          <w:rFonts w:ascii="Times New Roman" w:eastAsia="Times New Roman" w:hAnsi="Times New Roman"/>
          <w:b/>
          <w:sz w:val="28"/>
        </w:rPr>
      </w:pPr>
      <w:r w:rsidRPr="002C6D64">
        <w:rPr>
          <w:rFonts w:ascii="Times New Roman" w:eastAsia="Times New Roman" w:hAnsi="Times New Roman"/>
          <w:b/>
          <w:sz w:val="28"/>
        </w:rPr>
        <w:t xml:space="preserve">ДНІПРОПЕТРОВСЬКА ОБЛАСТЬ </w:t>
      </w:r>
      <w:r w:rsidR="00985521" w:rsidRPr="002C6D64">
        <w:rPr>
          <w:rFonts w:ascii="Times New Roman" w:eastAsia="Times New Roman" w:hAnsi="Times New Roman"/>
          <w:b/>
          <w:sz w:val="28"/>
        </w:rPr>
        <w:t>НОВОМОСКОВСЬКИЙ</w:t>
      </w:r>
      <w:r w:rsidRPr="002C6D64">
        <w:rPr>
          <w:rFonts w:ascii="Times New Roman" w:eastAsia="Times New Roman" w:hAnsi="Times New Roman"/>
          <w:b/>
          <w:sz w:val="28"/>
        </w:rPr>
        <w:t xml:space="preserve"> РАЙОН</w:t>
      </w:r>
    </w:p>
    <w:p w:rsidR="003075ED" w:rsidRPr="002C6D64" w:rsidRDefault="003075ED" w:rsidP="003075ED">
      <w:pPr>
        <w:spacing w:line="1" w:lineRule="exact"/>
        <w:rPr>
          <w:rFonts w:ascii="Times New Roman" w:eastAsia="Times New Roman" w:hAnsi="Times New Roman"/>
          <w:sz w:val="24"/>
        </w:rPr>
      </w:pPr>
    </w:p>
    <w:p w:rsidR="003075ED" w:rsidRPr="002C6D64" w:rsidRDefault="003075ED" w:rsidP="00E96EDE">
      <w:pPr>
        <w:tabs>
          <w:tab w:val="left" w:pos="300"/>
        </w:tabs>
        <w:spacing w:line="0" w:lineRule="atLeast"/>
        <w:ind w:right="-6"/>
        <w:jc w:val="center"/>
        <w:rPr>
          <w:rFonts w:ascii="Times New Roman" w:eastAsia="Times New Roman" w:hAnsi="Times New Roman"/>
          <w:b/>
          <w:sz w:val="40"/>
        </w:rPr>
      </w:pPr>
      <w:r w:rsidRPr="002C6D64">
        <w:rPr>
          <w:rFonts w:ascii="Times New Roman" w:eastAsia="Times New Roman" w:hAnsi="Times New Roman"/>
          <w:b/>
          <w:sz w:val="40"/>
        </w:rPr>
        <w:t>МАГДАЛИНІВСЬКА СЕЛИЩНА</w:t>
      </w:r>
      <w:r w:rsidRPr="002C6D64">
        <w:rPr>
          <w:rFonts w:ascii="Times New Roman" w:eastAsia="Times New Roman" w:hAnsi="Times New Roman"/>
          <w:b/>
          <w:sz w:val="40"/>
        </w:rPr>
        <w:tab/>
        <w:t>РАДА</w:t>
      </w:r>
    </w:p>
    <w:p w:rsidR="003075ED" w:rsidRPr="002C6D64" w:rsidRDefault="003075ED" w:rsidP="003075ED">
      <w:pPr>
        <w:spacing w:line="0" w:lineRule="atLeast"/>
        <w:ind w:right="-6"/>
        <w:jc w:val="center"/>
        <w:rPr>
          <w:rFonts w:ascii="Times New Roman" w:eastAsia="Times New Roman" w:hAnsi="Times New Roman"/>
          <w:b/>
          <w:sz w:val="27"/>
        </w:rPr>
      </w:pPr>
    </w:p>
    <w:p w:rsidR="00B665F0" w:rsidRPr="002C6D64" w:rsidRDefault="00B665F0" w:rsidP="00B665F0">
      <w:pPr>
        <w:spacing w:line="0" w:lineRule="atLeast"/>
        <w:jc w:val="center"/>
        <w:rPr>
          <w:rFonts w:ascii="Times New Roman" w:eastAsia="Times New Roman" w:hAnsi="Times New Roman"/>
          <w:b/>
          <w:sz w:val="32"/>
        </w:rPr>
      </w:pPr>
      <w:r w:rsidRPr="002C6D64">
        <w:rPr>
          <w:rFonts w:ascii="Times New Roman" w:eastAsia="Times New Roman" w:hAnsi="Times New Roman"/>
          <w:b/>
          <w:sz w:val="32"/>
        </w:rPr>
        <w:t>РІШЕННЯ</w:t>
      </w:r>
    </w:p>
    <w:p w:rsidR="00B665F0" w:rsidRPr="002C6D64" w:rsidRDefault="00B665F0" w:rsidP="00B665F0">
      <w:pPr>
        <w:spacing w:line="0" w:lineRule="atLeast"/>
        <w:jc w:val="center"/>
        <w:rPr>
          <w:rFonts w:ascii="Times New Roman" w:eastAsia="Times New Roman" w:hAnsi="Times New Roman"/>
          <w:sz w:val="32"/>
        </w:rPr>
      </w:pPr>
    </w:p>
    <w:p w:rsidR="009566AF" w:rsidRPr="002C6D64" w:rsidRDefault="009566AF" w:rsidP="009566AF">
      <w:pPr>
        <w:jc w:val="center"/>
        <w:rPr>
          <w:rFonts w:ascii="Times New Roman" w:eastAsia="Times New Roman" w:hAnsi="Times New Roman"/>
          <w:b/>
          <w:sz w:val="28"/>
          <w:szCs w:val="28"/>
        </w:rPr>
      </w:pPr>
      <w:r w:rsidRPr="002C6D64">
        <w:rPr>
          <w:rFonts w:ascii="Times New Roman" w:eastAsia="Times New Roman" w:hAnsi="Times New Roman"/>
          <w:b/>
          <w:sz w:val="28"/>
          <w:szCs w:val="28"/>
        </w:rPr>
        <w:t>Про встановлення земельного податку на території</w:t>
      </w:r>
    </w:p>
    <w:p w:rsidR="00B665F0" w:rsidRPr="002C6D64" w:rsidRDefault="009566AF" w:rsidP="009566AF">
      <w:pPr>
        <w:jc w:val="center"/>
        <w:rPr>
          <w:rFonts w:ascii="Times New Roman" w:eastAsia="Times New Roman" w:hAnsi="Times New Roman"/>
          <w:b/>
          <w:sz w:val="28"/>
          <w:szCs w:val="28"/>
        </w:rPr>
      </w:pPr>
      <w:r w:rsidRPr="002C6D64">
        <w:rPr>
          <w:rFonts w:ascii="Times New Roman" w:eastAsia="Times New Roman" w:hAnsi="Times New Roman"/>
          <w:b/>
          <w:sz w:val="28"/>
          <w:szCs w:val="28"/>
        </w:rPr>
        <w:t>Магдалинівської селищної ради</w:t>
      </w:r>
    </w:p>
    <w:p w:rsidR="000C54D6" w:rsidRPr="002C6D64" w:rsidRDefault="000C54D6" w:rsidP="000C54D6">
      <w:pPr>
        <w:jc w:val="center"/>
        <w:rPr>
          <w:b/>
          <w:sz w:val="28"/>
          <w:szCs w:val="28"/>
          <w:u w:val="single"/>
        </w:rPr>
      </w:pPr>
    </w:p>
    <w:p w:rsidR="00B665F0" w:rsidRPr="002C6D64" w:rsidRDefault="00B665F0" w:rsidP="00B665F0">
      <w:pPr>
        <w:jc w:val="center"/>
        <w:rPr>
          <w:rFonts w:ascii="Times New Roman" w:hAnsi="Times New Roman" w:cs="Times New Roman"/>
          <w:b/>
          <w:sz w:val="28"/>
          <w:szCs w:val="28"/>
          <w:u w:val="single"/>
        </w:rPr>
      </w:pPr>
      <w:r w:rsidRPr="002C6D64">
        <w:rPr>
          <w:rFonts w:ascii="Times New Roman" w:hAnsi="Times New Roman" w:cs="Times New Roman"/>
          <w:b/>
          <w:sz w:val="28"/>
          <w:szCs w:val="28"/>
          <w:u w:val="single"/>
        </w:rPr>
        <w:t>04565000000</w:t>
      </w:r>
    </w:p>
    <w:p w:rsidR="00B665F0" w:rsidRPr="002C6D64" w:rsidRDefault="00B665F0" w:rsidP="00B665F0">
      <w:pPr>
        <w:jc w:val="center"/>
        <w:rPr>
          <w:rFonts w:ascii="Times New Roman" w:eastAsia="Arial Unicode MS" w:hAnsi="Times New Roman" w:cs="Times New Roman"/>
          <w:color w:val="000000"/>
          <w:sz w:val="28"/>
          <w:szCs w:val="28"/>
        </w:rPr>
      </w:pPr>
      <w:r w:rsidRPr="002C6D64">
        <w:rPr>
          <w:rFonts w:ascii="Times New Roman" w:hAnsi="Times New Roman" w:cs="Times New Roman"/>
          <w:b/>
          <w:sz w:val="28"/>
          <w:szCs w:val="28"/>
        </w:rPr>
        <w:t>(код бюджету)</w:t>
      </w:r>
    </w:p>
    <w:p w:rsidR="00B665F0" w:rsidRPr="002C6D64" w:rsidRDefault="00B665F0" w:rsidP="00B665F0">
      <w:pPr>
        <w:spacing w:line="337" w:lineRule="exact"/>
        <w:jc w:val="center"/>
        <w:rPr>
          <w:rFonts w:ascii="Times New Roman" w:eastAsia="Times New Roman" w:hAnsi="Times New Roman" w:cs="Times New Roman"/>
          <w:sz w:val="28"/>
          <w:szCs w:val="28"/>
        </w:rPr>
      </w:pPr>
    </w:p>
    <w:p w:rsidR="00F20AE9" w:rsidRPr="002C6D64" w:rsidRDefault="00F20AE9" w:rsidP="00F20AE9">
      <w:pPr>
        <w:ind w:firstLine="709"/>
        <w:jc w:val="both"/>
        <w:rPr>
          <w:rFonts w:ascii="Times New Roman" w:eastAsia="Times New Roman" w:hAnsi="Times New Roman" w:cs="Times New Roman"/>
          <w:sz w:val="28"/>
          <w:szCs w:val="28"/>
        </w:rPr>
      </w:pPr>
      <w:r w:rsidRPr="002C6D64">
        <w:rPr>
          <w:rFonts w:ascii="Times New Roman" w:eastAsia="Times New Roman" w:hAnsi="Times New Roman" w:cs="Times New Roman"/>
          <w:sz w:val="28"/>
          <w:szCs w:val="28"/>
        </w:rPr>
        <w:t xml:space="preserve">Керуючися </w:t>
      </w:r>
      <w:r w:rsidR="003C5002" w:rsidRPr="002C6D64">
        <w:rPr>
          <w:rFonts w:ascii="Times New Roman" w:eastAsia="Times New Roman" w:hAnsi="Times New Roman" w:cs="Times New Roman"/>
          <w:sz w:val="28"/>
          <w:szCs w:val="28"/>
        </w:rPr>
        <w:t>статями</w:t>
      </w:r>
      <w:r w:rsidR="006607A8" w:rsidRPr="002C6D64">
        <w:rPr>
          <w:rFonts w:ascii="Times New Roman" w:eastAsia="Times New Roman" w:hAnsi="Times New Roman" w:cs="Times New Roman"/>
          <w:sz w:val="28"/>
          <w:szCs w:val="28"/>
        </w:rPr>
        <w:t xml:space="preserve"> 14.1.72,</w:t>
      </w:r>
      <w:r w:rsidR="003C5002" w:rsidRPr="002C6D64">
        <w:rPr>
          <w:rFonts w:ascii="Times New Roman" w:eastAsia="Times New Roman" w:hAnsi="Times New Roman" w:cs="Times New Roman"/>
          <w:sz w:val="28"/>
          <w:szCs w:val="28"/>
        </w:rPr>
        <w:t xml:space="preserve"> 269</w:t>
      </w:r>
      <w:r w:rsidR="006607A8" w:rsidRPr="002C6D64">
        <w:rPr>
          <w:rFonts w:ascii="Times New Roman" w:eastAsia="Times New Roman" w:hAnsi="Times New Roman" w:cs="Times New Roman"/>
          <w:sz w:val="28"/>
          <w:szCs w:val="28"/>
        </w:rPr>
        <w:t xml:space="preserve">, </w:t>
      </w:r>
      <w:r w:rsidR="003C5002" w:rsidRPr="002C6D64">
        <w:rPr>
          <w:rFonts w:ascii="Times New Roman" w:eastAsia="Times New Roman" w:hAnsi="Times New Roman" w:cs="Times New Roman"/>
          <w:sz w:val="28"/>
          <w:szCs w:val="28"/>
        </w:rPr>
        <w:t>274, 28</w:t>
      </w:r>
      <w:r w:rsidR="006607A8" w:rsidRPr="002C6D64">
        <w:rPr>
          <w:rFonts w:ascii="Times New Roman" w:eastAsia="Times New Roman" w:hAnsi="Times New Roman" w:cs="Times New Roman"/>
          <w:sz w:val="28"/>
          <w:szCs w:val="28"/>
        </w:rPr>
        <w:t>4</w:t>
      </w:r>
      <w:r w:rsidR="003C5002" w:rsidRPr="002C6D64">
        <w:rPr>
          <w:rFonts w:ascii="Times New Roman" w:eastAsia="Times New Roman" w:hAnsi="Times New Roman" w:cs="Times New Roman"/>
          <w:sz w:val="28"/>
          <w:szCs w:val="28"/>
        </w:rPr>
        <w:t xml:space="preserve"> Податкового кодексу України</w:t>
      </w:r>
      <w:r w:rsidRPr="002C6D64">
        <w:rPr>
          <w:rFonts w:ascii="Times New Roman" w:eastAsia="Times New Roman" w:hAnsi="Times New Roman" w:cs="Times New Roman"/>
          <w:sz w:val="28"/>
          <w:szCs w:val="28"/>
        </w:rPr>
        <w:t xml:space="preserve"> та пунктом 24 частини першої статті 26 Закону України “Про місцеве самоврядування в Україні”, Магдалинівська селищна рада</w:t>
      </w:r>
    </w:p>
    <w:p w:rsidR="00F20AE9" w:rsidRPr="002C6D64" w:rsidRDefault="00F20AE9" w:rsidP="00F20AE9">
      <w:pPr>
        <w:ind w:firstLine="709"/>
        <w:jc w:val="both"/>
        <w:rPr>
          <w:rFonts w:ascii="Times New Roman" w:eastAsia="Times New Roman" w:hAnsi="Times New Roman" w:cs="Times New Roman"/>
          <w:sz w:val="28"/>
          <w:szCs w:val="28"/>
        </w:rPr>
      </w:pPr>
    </w:p>
    <w:p w:rsidR="00F20AE9" w:rsidRPr="002C6D64" w:rsidRDefault="00F20AE9" w:rsidP="00F20AE9">
      <w:pPr>
        <w:ind w:firstLine="709"/>
        <w:jc w:val="both"/>
        <w:rPr>
          <w:rFonts w:ascii="Times New Roman" w:eastAsia="Times New Roman" w:hAnsi="Times New Roman" w:cs="Times New Roman"/>
          <w:sz w:val="28"/>
          <w:szCs w:val="28"/>
        </w:rPr>
      </w:pPr>
      <w:r w:rsidRPr="002C6D64">
        <w:rPr>
          <w:rFonts w:ascii="Times New Roman" w:eastAsia="Times New Roman" w:hAnsi="Times New Roman" w:cs="Times New Roman"/>
          <w:sz w:val="28"/>
          <w:szCs w:val="28"/>
        </w:rPr>
        <w:t>ВИРІШИЛА:</w:t>
      </w:r>
    </w:p>
    <w:p w:rsidR="00F20AE9" w:rsidRPr="002C6D64" w:rsidRDefault="00F20AE9" w:rsidP="00F20AE9">
      <w:pPr>
        <w:ind w:firstLine="709"/>
        <w:jc w:val="both"/>
        <w:rPr>
          <w:rFonts w:ascii="Times New Roman" w:eastAsia="Times New Roman" w:hAnsi="Times New Roman" w:cs="Times New Roman"/>
          <w:sz w:val="28"/>
          <w:szCs w:val="28"/>
        </w:rPr>
      </w:pPr>
      <w:r w:rsidRPr="002C6D64">
        <w:rPr>
          <w:rFonts w:ascii="Times New Roman" w:eastAsia="Times New Roman" w:hAnsi="Times New Roman" w:cs="Times New Roman"/>
          <w:sz w:val="28"/>
          <w:szCs w:val="28"/>
        </w:rPr>
        <w:t>1. Установити на території Магдалинівської селищної ради:</w:t>
      </w:r>
    </w:p>
    <w:p w:rsidR="00F20AE9" w:rsidRPr="002C6D64" w:rsidRDefault="00780FF5" w:rsidP="00F20AE9">
      <w:pPr>
        <w:ind w:firstLine="709"/>
        <w:jc w:val="both"/>
        <w:rPr>
          <w:rFonts w:ascii="Times New Roman" w:eastAsia="Times New Roman" w:hAnsi="Times New Roman" w:cs="Times New Roman"/>
          <w:sz w:val="28"/>
          <w:szCs w:val="28"/>
        </w:rPr>
      </w:pPr>
      <w:r w:rsidRPr="002C6D64">
        <w:rPr>
          <w:rFonts w:ascii="Times New Roman" w:eastAsia="Times New Roman" w:hAnsi="Times New Roman" w:cs="Times New Roman"/>
          <w:sz w:val="28"/>
          <w:szCs w:val="28"/>
        </w:rPr>
        <w:t>1.1.</w:t>
      </w:r>
      <w:r w:rsidR="00F20AE9" w:rsidRPr="002C6D64">
        <w:rPr>
          <w:rFonts w:ascii="Times New Roman" w:eastAsia="Times New Roman" w:hAnsi="Times New Roman" w:cs="Times New Roman"/>
          <w:sz w:val="28"/>
          <w:szCs w:val="28"/>
        </w:rPr>
        <w:t xml:space="preserve"> ставки земельного податку згідно з додатком 1;</w:t>
      </w:r>
    </w:p>
    <w:p w:rsidR="00F20AE9" w:rsidRPr="002C6D64" w:rsidRDefault="00780FF5" w:rsidP="00F20AE9">
      <w:pPr>
        <w:ind w:firstLine="709"/>
        <w:jc w:val="both"/>
        <w:rPr>
          <w:rFonts w:ascii="Times New Roman" w:eastAsia="Times New Roman" w:hAnsi="Times New Roman" w:cs="Times New Roman"/>
          <w:sz w:val="28"/>
          <w:szCs w:val="28"/>
        </w:rPr>
      </w:pPr>
      <w:r w:rsidRPr="002C6D64">
        <w:rPr>
          <w:rFonts w:ascii="Times New Roman" w:eastAsia="Times New Roman" w:hAnsi="Times New Roman" w:cs="Times New Roman"/>
          <w:sz w:val="28"/>
          <w:szCs w:val="28"/>
        </w:rPr>
        <w:t>1.2.</w:t>
      </w:r>
      <w:r w:rsidR="00F20AE9" w:rsidRPr="002C6D64">
        <w:rPr>
          <w:rFonts w:ascii="Times New Roman" w:eastAsia="Times New Roman" w:hAnsi="Times New Roman" w:cs="Times New Roman"/>
          <w:sz w:val="28"/>
          <w:szCs w:val="28"/>
        </w:rPr>
        <w:t xml:space="preserve"> пільги для фізичних та юридичних осіб, надані відповідно до пункту 284.1 статті 284 Податкового кодексу України, за переліком згідно з додатком 2.</w:t>
      </w:r>
    </w:p>
    <w:p w:rsidR="00780FF5" w:rsidRPr="002C6D64" w:rsidRDefault="00780FF5" w:rsidP="00F20AE9">
      <w:pPr>
        <w:ind w:firstLine="709"/>
        <w:jc w:val="both"/>
        <w:rPr>
          <w:rFonts w:ascii="Times New Roman" w:eastAsia="Times New Roman" w:hAnsi="Times New Roman" w:cs="Times New Roman"/>
          <w:sz w:val="28"/>
          <w:szCs w:val="28"/>
        </w:rPr>
      </w:pPr>
      <w:r w:rsidRPr="002C6D64">
        <w:rPr>
          <w:rFonts w:ascii="Times New Roman" w:eastAsia="Times New Roman" w:hAnsi="Times New Roman" w:cs="Times New Roman"/>
          <w:sz w:val="28"/>
          <w:szCs w:val="28"/>
        </w:rPr>
        <w:t>2. Визначити елементи земельного податку згідно з додатком 3.</w:t>
      </w:r>
    </w:p>
    <w:p w:rsidR="00F20AE9" w:rsidRPr="002C6D64" w:rsidRDefault="00801DF9" w:rsidP="00F20AE9">
      <w:pPr>
        <w:ind w:firstLine="709"/>
        <w:jc w:val="both"/>
        <w:rPr>
          <w:rFonts w:ascii="Times New Roman" w:eastAsia="Times New Roman" w:hAnsi="Times New Roman" w:cs="Times New Roman"/>
          <w:sz w:val="28"/>
          <w:szCs w:val="28"/>
        </w:rPr>
      </w:pPr>
      <w:r w:rsidRPr="002C6D64">
        <w:rPr>
          <w:rFonts w:ascii="Times New Roman" w:eastAsia="Times New Roman" w:hAnsi="Times New Roman" w:cs="Times New Roman"/>
          <w:sz w:val="28"/>
          <w:szCs w:val="28"/>
        </w:rPr>
        <w:t>3</w:t>
      </w:r>
      <w:r w:rsidR="00F20AE9" w:rsidRPr="002C6D64">
        <w:rPr>
          <w:rFonts w:ascii="Times New Roman" w:eastAsia="Times New Roman" w:hAnsi="Times New Roman" w:cs="Times New Roman"/>
          <w:sz w:val="28"/>
          <w:szCs w:val="28"/>
        </w:rPr>
        <w:t xml:space="preserve">. </w:t>
      </w:r>
      <w:r w:rsidR="00643E50" w:rsidRPr="002C6D64">
        <w:rPr>
          <w:rFonts w:ascii="Times New Roman" w:eastAsia="Times New Roman" w:hAnsi="Times New Roman" w:cs="Times New Roman"/>
          <w:sz w:val="28"/>
          <w:szCs w:val="28"/>
        </w:rPr>
        <w:t>Оприлюднити дане рішення у визначеному законодавством порядку та розмістити на офіційному сайті Магдалинівської селищної ради.</w:t>
      </w:r>
    </w:p>
    <w:p w:rsidR="00F20AE9" w:rsidRPr="002C6D64" w:rsidRDefault="00801DF9" w:rsidP="00A44A50">
      <w:pPr>
        <w:ind w:firstLine="709"/>
        <w:jc w:val="both"/>
        <w:rPr>
          <w:rFonts w:ascii="Times New Roman" w:eastAsia="Times New Roman" w:hAnsi="Times New Roman" w:cs="Times New Roman"/>
          <w:sz w:val="28"/>
          <w:szCs w:val="28"/>
        </w:rPr>
      </w:pPr>
      <w:r w:rsidRPr="002C6D64">
        <w:rPr>
          <w:rFonts w:ascii="Times New Roman" w:eastAsia="Times New Roman" w:hAnsi="Times New Roman" w:cs="Times New Roman"/>
          <w:sz w:val="28"/>
          <w:szCs w:val="28"/>
        </w:rPr>
        <w:t>4</w:t>
      </w:r>
      <w:r w:rsidR="00F20AE9" w:rsidRPr="002C6D64">
        <w:rPr>
          <w:rFonts w:ascii="Times New Roman" w:eastAsia="Times New Roman" w:hAnsi="Times New Roman" w:cs="Times New Roman"/>
          <w:sz w:val="28"/>
          <w:szCs w:val="28"/>
        </w:rPr>
        <w:t xml:space="preserve">. </w:t>
      </w:r>
      <w:r w:rsidR="00A44A50" w:rsidRPr="002C6D64">
        <w:rPr>
          <w:rFonts w:ascii="Times New Roman" w:eastAsia="Times New Roman" w:hAnsi="Times New Roman" w:cs="Times New Roman"/>
          <w:sz w:val="28"/>
          <w:szCs w:val="28"/>
        </w:rPr>
        <w:t>Рішення Магдалинівської селищної ради від 14.06.2021 року                  № 997-08/VIII "Про  встановлення ставок та пільг із сплати земельного податку на території Магдалинівської селищної  ради на 2022 рік" визнати таким, що втратило чинність з 01.01.2023 року.</w:t>
      </w:r>
    </w:p>
    <w:p w:rsidR="00F20AE9" w:rsidRPr="002C6D64" w:rsidRDefault="00801DF9" w:rsidP="00F20AE9">
      <w:pPr>
        <w:ind w:firstLine="709"/>
        <w:jc w:val="both"/>
        <w:rPr>
          <w:rFonts w:ascii="Times New Roman" w:eastAsia="Times New Roman" w:hAnsi="Times New Roman" w:cs="Times New Roman"/>
          <w:sz w:val="28"/>
          <w:szCs w:val="28"/>
        </w:rPr>
      </w:pPr>
      <w:r w:rsidRPr="002C6D64">
        <w:rPr>
          <w:rFonts w:ascii="Times New Roman" w:eastAsia="Times New Roman" w:hAnsi="Times New Roman" w:cs="Times New Roman"/>
          <w:sz w:val="28"/>
          <w:szCs w:val="28"/>
        </w:rPr>
        <w:t>5</w:t>
      </w:r>
      <w:r w:rsidR="00F20AE9" w:rsidRPr="002C6D64">
        <w:rPr>
          <w:rFonts w:ascii="Times New Roman" w:eastAsia="Times New Roman" w:hAnsi="Times New Roman" w:cs="Times New Roman"/>
          <w:sz w:val="28"/>
          <w:szCs w:val="28"/>
        </w:rPr>
        <w:t xml:space="preserve">. </w:t>
      </w:r>
      <w:r w:rsidR="00A44A50" w:rsidRPr="002C6D64">
        <w:rPr>
          <w:rFonts w:ascii="Times New Roman" w:eastAsia="Times New Roman" w:hAnsi="Times New Roman" w:cs="Times New Roman"/>
          <w:sz w:val="28"/>
          <w:szCs w:val="28"/>
        </w:rPr>
        <w:t>Рішення набирає чинності з 01.01.2023 року.</w:t>
      </w:r>
    </w:p>
    <w:p w:rsidR="00B665F0" w:rsidRPr="002C6D64" w:rsidRDefault="00801DF9" w:rsidP="00F20AE9">
      <w:pPr>
        <w:ind w:firstLine="709"/>
        <w:jc w:val="both"/>
        <w:rPr>
          <w:rFonts w:ascii="Times New Roman" w:eastAsia="Times New Roman" w:hAnsi="Times New Roman" w:cs="Times New Roman"/>
          <w:sz w:val="28"/>
          <w:szCs w:val="28"/>
        </w:rPr>
      </w:pPr>
      <w:r w:rsidRPr="002C6D64">
        <w:rPr>
          <w:rFonts w:ascii="Times New Roman" w:eastAsia="Times New Roman" w:hAnsi="Times New Roman" w:cs="Times New Roman"/>
          <w:sz w:val="28"/>
          <w:szCs w:val="28"/>
        </w:rPr>
        <w:t>6</w:t>
      </w:r>
      <w:r w:rsidR="00F20AE9" w:rsidRPr="002C6D64">
        <w:rPr>
          <w:rFonts w:ascii="Times New Roman" w:eastAsia="Times New Roman" w:hAnsi="Times New Roman" w:cs="Times New Roman"/>
          <w:sz w:val="28"/>
          <w:szCs w:val="28"/>
        </w:rPr>
        <w:t xml:space="preserve">. </w:t>
      </w:r>
      <w:r w:rsidR="000C6D79" w:rsidRPr="002C6D64">
        <w:rPr>
          <w:rFonts w:ascii="Times New Roman" w:eastAsia="Times New Roman" w:hAnsi="Times New Roman" w:cs="Times New Roman"/>
          <w:sz w:val="28"/>
          <w:szCs w:val="28"/>
        </w:rPr>
        <w:t>Контроль за виконанням рішення покласти на постійну комісію з питань планування, фінансів, бюджету та соціально – економічного розвитку (</w:t>
      </w:r>
      <w:proofErr w:type="spellStart"/>
      <w:r w:rsidR="000C6D79" w:rsidRPr="002C6D64">
        <w:rPr>
          <w:rFonts w:ascii="Times New Roman" w:eastAsia="Times New Roman" w:hAnsi="Times New Roman" w:cs="Times New Roman"/>
          <w:sz w:val="28"/>
          <w:szCs w:val="28"/>
        </w:rPr>
        <w:t>Бублич</w:t>
      </w:r>
      <w:proofErr w:type="spellEnd"/>
      <w:r w:rsidR="000C6D79" w:rsidRPr="002C6D64">
        <w:rPr>
          <w:rFonts w:ascii="Times New Roman" w:eastAsia="Times New Roman" w:hAnsi="Times New Roman" w:cs="Times New Roman"/>
          <w:sz w:val="28"/>
          <w:szCs w:val="28"/>
        </w:rPr>
        <w:t xml:space="preserve"> В.В.).</w:t>
      </w:r>
    </w:p>
    <w:p w:rsidR="00B665F0" w:rsidRPr="002C6D64" w:rsidRDefault="00B665F0" w:rsidP="000A46F2">
      <w:pPr>
        <w:ind w:firstLine="709"/>
        <w:rPr>
          <w:rFonts w:ascii="Times New Roman" w:eastAsia="Times New Roman" w:hAnsi="Times New Roman"/>
          <w:sz w:val="28"/>
          <w:szCs w:val="28"/>
        </w:rPr>
      </w:pPr>
    </w:p>
    <w:p w:rsidR="00F20AE9" w:rsidRPr="002C6D64" w:rsidRDefault="00B665F0" w:rsidP="00B665F0">
      <w:pPr>
        <w:tabs>
          <w:tab w:val="left" w:pos="8300"/>
        </w:tabs>
        <w:spacing w:line="0" w:lineRule="atLeast"/>
        <w:rPr>
          <w:rFonts w:ascii="Times New Roman" w:eastAsia="Times New Roman" w:hAnsi="Times New Roman"/>
          <w:sz w:val="28"/>
          <w:szCs w:val="28"/>
        </w:rPr>
      </w:pPr>
      <w:r w:rsidRPr="002C6D64">
        <w:rPr>
          <w:rFonts w:ascii="Times New Roman" w:eastAsia="Times New Roman" w:hAnsi="Times New Roman"/>
          <w:sz w:val="28"/>
          <w:szCs w:val="28"/>
        </w:rPr>
        <w:t xml:space="preserve">Магдалинівський </w:t>
      </w:r>
    </w:p>
    <w:p w:rsidR="00B665F0" w:rsidRPr="002C6D64" w:rsidRDefault="00B665F0" w:rsidP="00B665F0">
      <w:pPr>
        <w:tabs>
          <w:tab w:val="left" w:pos="8300"/>
        </w:tabs>
        <w:spacing w:line="0" w:lineRule="atLeast"/>
        <w:rPr>
          <w:rFonts w:ascii="Times New Roman" w:eastAsia="Times New Roman" w:hAnsi="Times New Roman"/>
          <w:sz w:val="28"/>
          <w:szCs w:val="28"/>
        </w:rPr>
      </w:pPr>
      <w:r w:rsidRPr="002C6D64">
        <w:rPr>
          <w:rFonts w:ascii="Times New Roman" w:eastAsia="Times New Roman" w:hAnsi="Times New Roman"/>
          <w:sz w:val="28"/>
          <w:szCs w:val="28"/>
        </w:rPr>
        <w:t xml:space="preserve">селищний голова        </w:t>
      </w:r>
      <w:r w:rsidR="003970F9" w:rsidRPr="002C6D64">
        <w:rPr>
          <w:rFonts w:ascii="Times New Roman" w:eastAsia="Times New Roman" w:hAnsi="Times New Roman"/>
          <w:sz w:val="28"/>
          <w:szCs w:val="28"/>
        </w:rPr>
        <w:t xml:space="preserve"> </w:t>
      </w:r>
      <w:r w:rsidRPr="002C6D64">
        <w:rPr>
          <w:rFonts w:ascii="Times New Roman" w:eastAsia="Times New Roman" w:hAnsi="Times New Roman"/>
          <w:sz w:val="28"/>
          <w:szCs w:val="28"/>
        </w:rPr>
        <w:t xml:space="preserve">   </w:t>
      </w:r>
      <w:r w:rsidR="00F20AE9" w:rsidRPr="002C6D64">
        <w:rPr>
          <w:rFonts w:ascii="Times New Roman" w:eastAsia="Times New Roman" w:hAnsi="Times New Roman"/>
          <w:sz w:val="28"/>
          <w:szCs w:val="28"/>
        </w:rPr>
        <w:t xml:space="preserve">                                                      </w:t>
      </w:r>
      <w:r w:rsidRPr="002C6D64">
        <w:rPr>
          <w:rFonts w:ascii="Times New Roman" w:eastAsia="Times New Roman" w:hAnsi="Times New Roman"/>
          <w:sz w:val="28"/>
          <w:szCs w:val="28"/>
        </w:rPr>
        <w:t xml:space="preserve"> </w:t>
      </w:r>
      <w:r w:rsidR="00F20AE9" w:rsidRPr="002C6D64">
        <w:rPr>
          <w:rFonts w:ascii="Times New Roman" w:eastAsia="Times New Roman" w:hAnsi="Times New Roman"/>
          <w:sz w:val="28"/>
          <w:szCs w:val="28"/>
        </w:rPr>
        <w:t>Володимир</w:t>
      </w:r>
      <w:r w:rsidRPr="002C6D64">
        <w:rPr>
          <w:rFonts w:ascii="Times New Roman" w:eastAsia="Times New Roman" w:hAnsi="Times New Roman"/>
          <w:sz w:val="28"/>
          <w:szCs w:val="28"/>
        </w:rPr>
        <w:t xml:space="preserve"> ДРОБІТЬКО</w:t>
      </w:r>
    </w:p>
    <w:p w:rsidR="00B665F0" w:rsidRPr="002C6D64" w:rsidRDefault="00B665F0" w:rsidP="00B665F0">
      <w:pPr>
        <w:tabs>
          <w:tab w:val="left" w:pos="8300"/>
        </w:tabs>
        <w:spacing w:line="0" w:lineRule="atLeast"/>
        <w:ind w:left="880"/>
        <w:rPr>
          <w:rFonts w:ascii="Times New Roman" w:eastAsia="Times New Roman" w:hAnsi="Times New Roman"/>
          <w:sz w:val="28"/>
          <w:szCs w:val="28"/>
        </w:rPr>
      </w:pPr>
    </w:p>
    <w:p w:rsidR="00A41629" w:rsidRPr="002C6D64" w:rsidRDefault="00A41629" w:rsidP="00A41629">
      <w:pPr>
        <w:jc w:val="both"/>
        <w:rPr>
          <w:rFonts w:ascii="Times New Roman" w:hAnsi="Times New Roman" w:cs="Times New Roman"/>
          <w:sz w:val="28"/>
          <w:szCs w:val="28"/>
        </w:rPr>
      </w:pPr>
      <w:r w:rsidRPr="002C6D64">
        <w:rPr>
          <w:rFonts w:ascii="Times New Roman" w:hAnsi="Times New Roman" w:cs="Times New Roman"/>
          <w:sz w:val="28"/>
          <w:szCs w:val="28"/>
        </w:rPr>
        <w:t>смт. Магдалинівка</w:t>
      </w:r>
    </w:p>
    <w:p w:rsidR="00A41629" w:rsidRPr="002C6D64" w:rsidRDefault="001D7589" w:rsidP="00A41629">
      <w:pPr>
        <w:jc w:val="both"/>
        <w:rPr>
          <w:rFonts w:ascii="Times New Roman" w:hAnsi="Times New Roman" w:cs="Times New Roman"/>
          <w:sz w:val="28"/>
          <w:szCs w:val="28"/>
        </w:rPr>
      </w:pPr>
      <w:r w:rsidRPr="002C6D64">
        <w:rPr>
          <w:rFonts w:ascii="Times New Roman" w:hAnsi="Times New Roman" w:cs="Times New Roman"/>
          <w:sz w:val="28"/>
          <w:szCs w:val="28"/>
        </w:rPr>
        <w:t>_________</w:t>
      </w:r>
      <w:r w:rsidR="00A41629" w:rsidRPr="002C6D64">
        <w:rPr>
          <w:rFonts w:ascii="Times New Roman" w:hAnsi="Times New Roman" w:cs="Times New Roman"/>
          <w:sz w:val="28"/>
          <w:szCs w:val="28"/>
        </w:rPr>
        <w:t xml:space="preserve"> 202</w:t>
      </w:r>
      <w:r w:rsidR="00F20AE9" w:rsidRPr="002C6D64">
        <w:rPr>
          <w:rFonts w:ascii="Times New Roman" w:hAnsi="Times New Roman" w:cs="Times New Roman"/>
          <w:sz w:val="28"/>
          <w:szCs w:val="28"/>
        </w:rPr>
        <w:t>2</w:t>
      </w:r>
      <w:r w:rsidR="00A41629" w:rsidRPr="002C6D64">
        <w:rPr>
          <w:rFonts w:ascii="Times New Roman" w:hAnsi="Times New Roman" w:cs="Times New Roman"/>
          <w:sz w:val="28"/>
          <w:szCs w:val="28"/>
        </w:rPr>
        <w:t xml:space="preserve"> року</w:t>
      </w:r>
    </w:p>
    <w:p w:rsidR="00C65C88" w:rsidRPr="002C6D64" w:rsidRDefault="00A41629" w:rsidP="007E20F2">
      <w:pPr>
        <w:jc w:val="both"/>
        <w:rPr>
          <w:rFonts w:ascii="Times New Roman" w:hAnsi="Times New Roman" w:cs="Times New Roman"/>
          <w:sz w:val="28"/>
          <w:szCs w:val="28"/>
        </w:rPr>
      </w:pPr>
      <w:r w:rsidRPr="002C6D64">
        <w:rPr>
          <w:rFonts w:ascii="Times New Roman" w:hAnsi="Times New Roman" w:cs="Times New Roman"/>
          <w:sz w:val="28"/>
          <w:szCs w:val="28"/>
        </w:rPr>
        <w:t xml:space="preserve">№ </w:t>
      </w:r>
      <w:r w:rsidR="00F20AE9" w:rsidRPr="002C6D64">
        <w:rPr>
          <w:rFonts w:ascii="Times New Roman" w:hAnsi="Times New Roman" w:cs="Times New Roman"/>
          <w:sz w:val="28"/>
          <w:szCs w:val="28"/>
        </w:rPr>
        <w:t>_____</w:t>
      </w:r>
      <w:r w:rsidRPr="002C6D64">
        <w:rPr>
          <w:rFonts w:ascii="Times New Roman" w:hAnsi="Times New Roman" w:cs="Times New Roman"/>
          <w:sz w:val="28"/>
          <w:szCs w:val="28"/>
        </w:rPr>
        <w:t xml:space="preserve"> - </w:t>
      </w:r>
      <w:r w:rsidR="00F20AE9" w:rsidRPr="002C6D64">
        <w:rPr>
          <w:rFonts w:ascii="Times New Roman" w:hAnsi="Times New Roman" w:cs="Times New Roman"/>
          <w:sz w:val="28"/>
          <w:szCs w:val="28"/>
        </w:rPr>
        <w:t>___</w:t>
      </w:r>
      <w:r w:rsidRPr="002C6D64">
        <w:rPr>
          <w:rFonts w:ascii="Times New Roman" w:hAnsi="Times New Roman" w:cs="Times New Roman"/>
          <w:sz w:val="28"/>
          <w:szCs w:val="28"/>
        </w:rPr>
        <w:t>/VIII</w:t>
      </w:r>
    </w:p>
    <w:p w:rsidR="0030181D" w:rsidRPr="002C6D64" w:rsidRDefault="0030181D" w:rsidP="007E20F2">
      <w:pPr>
        <w:ind w:left="5940"/>
        <w:jc w:val="both"/>
        <w:rPr>
          <w:rFonts w:ascii="Times New Roman" w:hAnsi="Times New Roman" w:cs="Times New Roman"/>
          <w:sz w:val="24"/>
          <w:szCs w:val="24"/>
        </w:rPr>
      </w:pPr>
    </w:p>
    <w:p w:rsidR="0030181D" w:rsidRPr="002C6D64" w:rsidRDefault="0030181D" w:rsidP="007E20F2">
      <w:pPr>
        <w:ind w:left="5940"/>
        <w:jc w:val="both"/>
        <w:rPr>
          <w:rFonts w:ascii="Times New Roman" w:hAnsi="Times New Roman" w:cs="Times New Roman"/>
          <w:sz w:val="24"/>
          <w:szCs w:val="24"/>
        </w:rPr>
      </w:pPr>
    </w:p>
    <w:p w:rsidR="007E20F2" w:rsidRPr="002C6D64" w:rsidRDefault="007E20F2" w:rsidP="007E20F2">
      <w:pPr>
        <w:ind w:left="5940"/>
        <w:jc w:val="both"/>
        <w:rPr>
          <w:rFonts w:ascii="Times New Roman" w:hAnsi="Times New Roman" w:cs="Times New Roman"/>
          <w:sz w:val="24"/>
          <w:szCs w:val="24"/>
        </w:rPr>
      </w:pPr>
      <w:r w:rsidRPr="002C6D64">
        <w:rPr>
          <w:rFonts w:ascii="Times New Roman" w:hAnsi="Times New Roman" w:cs="Times New Roman"/>
          <w:sz w:val="24"/>
          <w:szCs w:val="24"/>
        </w:rPr>
        <w:lastRenderedPageBreak/>
        <w:t>Додаток 1</w:t>
      </w:r>
    </w:p>
    <w:p w:rsidR="007E20F2" w:rsidRPr="002C6D64" w:rsidRDefault="007E20F2" w:rsidP="007E20F2">
      <w:pPr>
        <w:ind w:left="5940"/>
        <w:jc w:val="both"/>
        <w:rPr>
          <w:rFonts w:ascii="Times New Roman" w:hAnsi="Times New Roman" w:cs="Times New Roman"/>
          <w:sz w:val="24"/>
          <w:szCs w:val="24"/>
        </w:rPr>
      </w:pPr>
      <w:r w:rsidRPr="002C6D64">
        <w:rPr>
          <w:rFonts w:ascii="Times New Roman" w:hAnsi="Times New Roman" w:cs="Times New Roman"/>
          <w:sz w:val="24"/>
          <w:szCs w:val="24"/>
        </w:rPr>
        <w:t xml:space="preserve">до рішення _____________ сесії </w:t>
      </w:r>
    </w:p>
    <w:p w:rsidR="007E20F2" w:rsidRPr="002C6D64" w:rsidRDefault="007E20F2" w:rsidP="007E20F2">
      <w:pPr>
        <w:ind w:left="5940"/>
        <w:jc w:val="both"/>
        <w:rPr>
          <w:rFonts w:ascii="Times New Roman" w:hAnsi="Times New Roman" w:cs="Times New Roman"/>
          <w:sz w:val="24"/>
          <w:szCs w:val="24"/>
        </w:rPr>
      </w:pPr>
      <w:r w:rsidRPr="002C6D64">
        <w:rPr>
          <w:rFonts w:ascii="Times New Roman" w:hAnsi="Times New Roman" w:cs="Times New Roman"/>
          <w:sz w:val="24"/>
          <w:szCs w:val="24"/>
        </w:rPr>
        <w:t>Магдалинівської селищної  ради</w:t>
      </w:r>
    </w:p>
    <w:p w:rsidR="007E20F2" w:rsidRPr="002C6D64" w:rsidRDefault="007E20F2" w:rsidP="007E20F2">
      <w:pPr>
        <w:ind w:left="5940"/>
        <w:jc w:val="both"/>
        <w:rPr>
          <w:rFonts w:ascii="Times New Roman" w:hAnsi="Times New Roman" w:cs="Times New Roman"/>
          <w:sz w:val="24"/>
          <w:szCs w:val="24"/>
        </w:rPr>
      </w:pPr>
      <w:r w:rsidRPr="002C6D64">
        <w:rPr>
          <w:rFonts w:ascii="Times New Roman" w:hAnsi="Times New Roman" w:cs="Times New Roman"/>
          <w:sz w:val="24"/>
          <w:szCs w:val="24"/>
        </w:rPr>
        <w:t xml:space="preserve">VIІI скликання </w:t>
      </w:r>
      <w:r w:rsidRPr="002C6D64">
        <w:rPr>
          <w:rFonts w:ascii="Times New Roman" w:hAnsi="Times New Roman" w:cs="Times New Roman"/>
          <w:sz w:val="24"/>
          <w:szCs w:val="24"/>
        </w:rPr>
        <w:tab/>
      </w:r>
    </w:p>
    <w:p w:rsidR="007E20F2" w:rsidRPr="002C6D64" w:rsidRDefault="007E20F2" w:rsidP="007E20F2">
      <w:pPr>
        <w:ind w:left="5940"/>
        <w:jc w:val="both"/>
        <w:rPr>
          <w:rFonts w:ascii="Times New Roman" w:hAnsi="Times New Roman" w:cs="Times New Roman"/>
          <w:sz w:val="24"/>
          <w:szCs w:val="24"/>
        </w:rPr>
      </w:pPr>
      <w:r w:rsidRPr="002C6D64">
        <w:rPr>
          <w:rFonts w:ascii="Times New Roman" w:hAnsi="Times New Roman" w:cs="Times New Roman"/>
          <w:sz w:val="24"/>
          <w:szCs w:val="24"/>
        </w:rPr>
        <w:t>№ ___-___/VIІI від _______2022 р.</w:t>
      </w:r>
    </w:p>
    <w:p w:rsidR="007E20F2" w:rsidRPr="002C6D64" w:rsidRDefault="007E20F2" w:rsidP="007E20F2">
      <w:pPr>
        <w:pStyle w:val="ad"/>
        <w:spacing w:before="0" w:after="0"/>
        <w:rPr>
          <w:rFonts w:ascii="Times New Roman" w:hAnsi="Times New Roman"/>
          <w:noProof/>
          <w:sz w:val="28"/>
          <w:szCs w:val="28"/>
        </w:rPr>
      </w:pPr>
      <w:r w:rsidRPr="002C6D64">
        <w:rPr>
          <w:rFonts w:ascii="Times New Roman" w:hAnsi="Times New Roman"/>
          <w:noProof/>
          <w:sz w:val="28"/>
          <w:szCs w:val="28"/>
        </w:rPr>
        <w:t xml:space="preserve">СТАВКИ </w:t>
      </w:r>
      <w:r w:rsidRPr="002C6D64">
        <w:rPr>
          <w:rFonts w:ascii="Times New Roman" w:hAnsi="Times New Roman"/>
          <w:noProof/>
          <w:sz w:val="28"/>
          <w:szCs w:val="28"/>
        </w:rPr>
        <w:br/>
        <w:t>земельного податку</w:t>
      </w:r>
      <w:r w:rsidRPr="002C6D64">
        <w:rPr>
          <w:rFonts w:ascii="Times New Roman" w:hAnsi="Times New Roman"/>
          <w:noProof/>
          <w:sz w:val="28"/>
          <w:szCs w:val="28"/>
          <w:vertAlign w:val="superscript"/>
        </w:rPr>
        <w:t>1</w:t>
      </w:r>
    </w:p>
    <w:p w:rsidR="007E20F2" w:rsidRPr="002C6D64" w:rsidRDefault="007E20F2" w:rsidP="007E20F2">
      <w:pPr>
        <w:pStyle w:val="ae"/>
        <w:spacing w:before="0"/>
        <w:ind w:firstLine="0"/>
        <w:jc w:val="both"/>
        <w:rPr>
          <w:rFonts w:ascii="Times New Roman" w:hAnsi="Times New Roman"/>
          <w:noProof/>
          <w:sz w:val="24"/>
          <w:szCs w:val="24"/>
        </w:rPr>
      </w:pPr>
      <w:r w:rsidRPr="002C6D64">
        <w:rPr>
          <w:rFonts w:ascii="Times New Roman" w:hAnsi="Times New Roman"/>
          <w:noProof/>
          <w:sz w:val="24"/>
          <w:szCs w:val="24"/>
        </w:rPr>
        <w:t>Ставки встановлюються та вводяться в дію з  01 січня  2023  року.</w:t>
      </w:r>
    </w:p>
    <w:p w:rsidR="007E20F2" w:rsidRPr="002C6D64" w:rsidRDefault="007E20F2" w:rsidP="007E20F2">
      <w:pPr>
        <w:pStyle w:val="ae"/>
        <w:spacing w:before="0"/>
        <w:ind w:firstLine="0"/>
        <w:jc w:val="both"/>
        <w:rPr>
          <w:rFonts w:ascii="Times New Roman" w:hAnsi="Times New Roman"/>
          <w:noProof/>
          <w:sz w:val="24"/>
          <w:szCs w:val="24"/>
        </w:rPr>
      </w:pPr>
      <w:r w:rsidRPr="002C6D64">
        <w:rPr>
          <w:rFonts w:ascii="Times New Roman" w:hAnsi="Times New Roman"/>
          <w:noProof/>
          <w:sz w:val="24"/>
          <w:szCs w:val="24"/>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50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0"/>
        <w:gridCol w:w="882"/>
        <w:gridCol w:w="688"/>
        <w:gridCol w:w="821"/>
        <w:gridCol w:w="1423"/>
        <w:gridCol w:w="1610"/>
        <w:gridCol w:w="700"/>
        <w:gridCol w:w="239"/>
        <w:gridCol w:w="954"/>
        <w:gridCol w:w="972"/>
        <w:gridCol w:w="278"/>
        <w:gridCol w:w="791"/>
        <w:gridCol w:w="32"/>
      </w:tblGrid>
      <w:tr w:rsidR="00585386" w:rsidRPr="002C6D64" w:rsidTr="00A92FF0">
        <w:trPr>
          <w:trHeight w:val="752"/>
        </w:trPr>
        <w:tc>
          <w:tcPr>
            <w:tcW w:w="1114" w:type="pct"/>
            <w:gridSpan w:val="4"/>
            <w:tcBorders>
              <w:bottom w:val="single" w:sz="4" w:space="0" w:color="auto"/>
            </w:tcBorders>
            <w:vAlign w:val="center"/>
          </w:tcPr>
          <w:p w:rsidR="007E20F2" w:rsidRPr="002C6D64" w:rsidRDefault="007E20F2" w:rsidP="00585386">
            <w:pPr>
              <w:pStyle w:val="ae"/>
              <w:spacing w:before="0"/>
              <w:ind w:right="-109" w:firstLine="0"/>
              <w:jc w:val="center"/>
              <w:rPr>
                <w:rFonts w:ascii="Times New Roman" w:hAnsi="Times New Roman"/>
                <w:noProof/>
                <w:sz w:val="22"/>
                <w:szCs w:val="22"/>
              </w:rPr>
            </w:pPr>
            <w:r w:rsidRPr="002C6D64">
              <w:rPr>
                <w:rFonts w:ascii="Times New Roman" w:hAnsi="Times New Roman"/>
                <w:noProof/>
                <w:sz w:val="22"/>
                <w:szCs w:val="22"/>
              </w:rPr>
              <w:t>Код області</w:t>
            </w:r>
          </w:p>
        </w:tc>
        <w:tc>
          <w:tcPr>
            <w:tcW w:w="1115" w:type="pct"/>
            <w:gridSpan w:val="2"/>
            <w:tcBorders>
              <w:bottom w:val="single" w:sz="4" w:space="0" w:color="auto"/>
            </w:tcBorders>
            <w:vAlign w:val="center"/>
          </w:tcPr>
          <w:p w:rsidR="007E20F2" w:rsidRPr="002C6D64" w:rsidRDefault="007E20F2" w:rsidP="00585386">
            <w:pPr>
              <w:pStyle w:val="ae"/>
              <w:spacing w:before="0"/>
              <w:ind w:right="-109" w:firstLine="0"/>
              <w:jc w:val="center"/>
              <w:rPr>
                <w:rFonts w:ascii="Times New Roman" w:hAnsi="Times New Roman"/>
                <w:noProof/>
                <w:sz w:val="22"/>
                <w:szCs w:val="22"/>
              </w:rPr>
            </w:pPr>
            <w:r w:rsidRPr="002C6D64">
              <w:rPr>
                <w:rFonts w:ascii="Times New Roman" w:hAnsi="Times New Roman"/>
                <w:noProof/>
                <w:sz w:val="22"/>
                <w:szCs w:val="22"/>
              </w:rPr>
              <w:t>Код району</w:t>
            </w:r>
          </w:p>
        </w:tc>
        <w:tc>
          <w:tcPr>
            <w:tcW w:w="1148" w:type="pct"/>
            <w:gridSpan w:val="2"/>
            <w:tcBorders>
              <w:bottom w:val="single" w:sz="4" w:space="0" w:color="auto"/>
            </w:tcBorders>
            <w:vAlign w:val="center"/>
          </w:tcPr>
          <w:p w:rsidR="007E20F2" w:rsidRPr="002C6D64" w:rsidRDefault="007E20F2" w:rsidP="00585386">
            <w:pPr>
              <w:pStyle w:val="ae"/>
              <w:spacing w:before="0"/>
              <w:ind w:right="-109" w:firstLine="0"/>
              <w:jc w:val="center"/>
              <w:rPr>
                <w:rFonts w:ascii="Times New Roman" w:hAnsi="Times New Roman"/>
                <w:noProof/>
                <w:sz w:val="22"/>
                <w:szCs w:val="22"/>
              </w:rPr>
            </w:pPr>
            <w:r w:rsidRPr="002C6D64">
              <w:rPr>
                <w:rFonts w:ascii="Times New Roman" w:hAnsi="Times New Roman"/>
                <w:noProof/>
                <w:sz w:val="22"/>
                <w:szCs w:val="22"/>
              </w:rPr>
              <w:t xml:space="preserve">Код </w:t>
            </w:r>
            <w:r w:rsidRPr="002C6D64">
              <w:rPr>
                <w:rFonts w:ascii="Times New Roman" w:hAnsi="Times New Roman"/>
                <w:noProof/>
                <w:sz w:val="22"/>
                <w:szCs w:val="22"/>
              </w:rPr>
              <w:br/>
              <w:t>згідно з КОАТУУ</w:t>
            </w:r>
          </w:p>
        </w:tc>
        <w:tc>
          <w:tcPr>
            <w:tcW w:w="1623" w:type="pct"/>
            <w:gridSpan w:val="6"/>
            <w:tcBorders>
              <w:bottom w:val="single" w:sz="4" w:space="0" w:color="auto"/>
            </w:tcBorders>
            <w:vAlign w:val="center"/>
          </w:tcPr>
          <w:p w:rsidR="007E20F2" w:rsidRPr="002C6D64" w:rsidRDefault="007E20F2" w:rsidP="00585386">
            <w:pPr>
              <w:pStyle w:val="ae"/>
              <w:spacing w:before="0"/>
              <w:ind w:right="-109" w:firstLine="0"/>
              <w:jc w:val="center"/>
              <w:rPr>
                <w:rFonts w:ascii="Times New Roman" w:hAnsi="Times New Roman"/>
                <w:noProof/>
                <w:sz w:val="22"/>
                <w:szCs w:val="22"/>
              </w:rPr>
            </w:pPr>
            <w:r w:rsidRPr="002C6D64">
              <w:rPr>
                <w:rFonts w:ascii="Times New Roman" w:hAnsi="Times New Roman"/>
                <w:noProof/>
                <w:sz w:val="22"/>
                <w:szCs w:val="22"/>
              </w:rPr>
              <w:t>Найменування адміністративно-територіальної одиниці або населеного пункту, або території об’єднаної територіальної громади</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pStyle w:val="ae"/>
              <w:spacing w:before="0"/>
              <w:ind w:right="-109" w:firstLine="28"/>
              <w:jc w:val="center"/>
              <w:rPr>
                <w:rFonts w:ascii="Times New Roman" w:hAnsi="Times New Roman"/>
                <w:sz w:val="20"/>
              </w:rPr>
            </w:pPr>
            <w:r w:rsidRPr="002C6D64">
              <w:rPr>
                <w:rFonts w:ascii="Times New Roman" w:hAnsi="Times New Roman"/>
                <w:sz w:val="20"/>
              </w:rPr>
              <w:t>UA12000000000090473</w:t>
            </w:r>
          </w:p>
        </w:tc>
        <w:tc>
          <w:tcPr>
            <w:tcW w:w="1115" w:type="pct"/>
            <w:gridSpan w:val="2"/>
            <w:tcBorders>
              <w:bottom w:val="single" w:sz="4" w:space="0" w:color="auto"/>
            </w:tcBorders>
            <w:vAlign w:val="center"/>
          </w:tcPr>
          <w:p w:rsidR="00585386" w:rsidRPr="002C6D64" w:rsidRDefault="00585386" w:rsidP="00585386">
            <w:pPr>
              <w:pStyle w:val="ae"/>
              <w:spacing w:before="0"/>
              <w:ind w:right="-109" w:firstLine="28"/>
              <w:jc w:val="center"/>
              <w:rPr>
                <w:rFonts w:ascii="Times New Roman" w:hAnsi="Times New Roman"/>
                <w:sz w:val="20"/>
              </w:rPr>
            </w:pPr>
            <w:r w:rsidRPr="002C6D64">
              <w:rPr>
                <w:rFonts w:ascii="Times New Roman" w:hAnsi="Times New Roman"/>
                <w:sz w:val="20"/>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28"/>
              <w:jc w:val="center"/>
              <w:rPr>
                <w:rFonts w:ascii="Times New Roman" w:hAnsi="Times New Roman"/>
                <w:sz w:val="20"/>
              </w:rPr>
            </w:pPr>
            <w:r w:rsidRPr="002C6D64">
              <w:rPr>
                <w:rFonts w:ascii="Times New Roman" w:hAnsi="Times New Roman"/>
                <w:sz w:val="20"/>
              </w:rPr>
              <w:t>UA12100050010075158</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sz w:val="20"/>
              </w:rPr>
            </w:pPr>
            <w:r w:rsidRPr="002C6D64">
              <w:rPr>
                <w:rFonts w:ascii="Times New Roman" w:hAnsi="Times New Roman"/>
                <w:sz w:val="20"/>
              </w:rPr>
              <w:t>смт.Магдалинівка</w:t>
            </w:r>
            <w:r w:rsidRPr="002C6D64">
              <w:rPr>
                <w:rFonts w:ascii="Times New Roman" w:hAnsi="Times New Roman"/>
                <w:noProof/>
                <w:sz w:val="20"/>
              </w:rPr>
              <w:t xml:space="preserve"> Магдалинівської селищної об'єднаної територіальної громади у Дніпропетровській області, центр об'єднаної територіальної громади</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UA12100050070079453</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Дубравка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UA12100050140033135</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Кільчень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UA12100050210090575</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Олександрівка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UA12100050110030760</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Запоріжжя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UA12100050170019629</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Малоандріївка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UA12100050100042254</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Жданівка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UA12100050050027860</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Грабки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UA12100050060051817</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Деконка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UA12100050080089371</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Дудківка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UA12100050160041492</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Крамарка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UA12100050120044599</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 xml:space="preserve">село Казначеївка Магдалинівської селищної об'єднаної територіальної </w:t>
            </w:r>
            <w:r w:rsidRPr="002C6D64">
              <w:rPr>
                <w:rFonts w:ascii="Times New Roman" w:hAnsi="Times New Roman"/>
                <w:noProof/>
                <w:sz w:val="20"/>
              </w:rPr>
              <w:lastRenderedPageBreak/>
              <w:t>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lastRenderedPageBreak/>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UA12100050150050293</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Котовка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UA12100050290077632</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Степанівка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UA12100050180049832</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Мар`ївка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UA12100050230094773</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Олянівка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UA12100050340017525</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Трудолюбівка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UA12100050200047266</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Новопетрівка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UA12100050030052387</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Виноградівка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UA12100050040021730</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Водяне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UA12100050350014671</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Шевське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UA12100050220086786</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Оленівка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UA12100050240044248</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Очеретувате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UA12100050250041948</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Першотравенка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UA12100050260038977</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Поливанівка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UA12100050020065700</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Веселий Гай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UA12100050130039541</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Калинівка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UA12100050190098266</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 xml:space="preserve">село Новоіванівка Магдалинівської селищної об'єднаної територіальної громади у Дніпропетровській </w:t>
            </w:r>
            <w:r w:rsidRPr="002C6D64">
              <w:rPr>
                <w:rFonts w:ascii="Times New Roman" w:hAnsi="Times New Roman"/>
                <w:noProof/>
                <w:sz w:val="20"/>
              </w:rPr>
              <w:lastRenderedPageBreak/>
              <w:t>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lastRenderedPageBreak/>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UA12100050270066992</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Почино-Софіївка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UA12100050280089026</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Січкарівка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UA12100050300033207</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Тарасівка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UA12100050330082979</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Топчине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UA12100050310043733</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Тарасівка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UA12100050360029883</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Шевченківка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UA12100050090077798</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Євдокіївка Магдалинівської селищної об'єднаної територіальної громади у Дніпропетровській області</w:t>
            </w:r>
          </w:p>
        </w:tc>
      </w:tr>
      <w:tr w:rsidR="00585386" w:rsidRPr="002C6D64" w:rsidTr="00A92FF0">
        <w:trPr>
          <w:trHeight w:val="204"/>
        </w:trPr>
        <w:tc>
          <w:tcPr>
            <w:tcW w:w="1114" w:type="pct"/>
            <w:gridSpan w:val="4"/>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UA12000000000090473</w:t>
            </w:r>
          </w:p>
        </w:tc>
        <w:tc>
          <w:tcPr>
            <w:tcW w:w="1115" w:type="pct"/>
            <w:gridSpan w:val="2"/>
            <w:tcBorders>
              <w:bottom w:val="single" w:sz="4" w:space="0" w:color="auto"/>
            </w:tcBorders>
            <w:vAlign w:val="center"/>
          </w:tcPr>
          <w:p w:rsidR="00585386" w:rsidRPr="002C6D64" w:rsidRDefault="00585386" w:rsidP="00585386">
            <w:pPr>
              <w:ind w:right="-109"/>
              <w:jc w:val="center"/>
            </w:pPr>
            <w:r w:rsidRPr="002C6D64">
              <w:rPr>
                <w:rFonts w:ascii="Times New Roman" w:hAnsi="Times New Roman"/>
              </w:rPr>
              <w:t>UA12100000000039307</w:t>
            </w:r>
          </w:p>
        </w:tc>
        <w:tc>
          <w:tcPr>
            <w:tcW w:w="1148" w:type="pct"/>
            <w:gridSpan w:val="2"/>
            <w:tcBorders>
              <w:bottom w:val="single" w:sz="4" w:space="0" w:color="auto"/>
            </w:tcBorders>
            <w:vAlign w:val="center"/>
          </w:tcPr>
          <w:p w:rsidR="00585386" w:rsidRPr="002C6D64" w:rsidRDefault="00585386" w:rsidP="00585386">
            <w:pPr>
              <w:pStyle w:val="ae"/>
              <w:spacing w:before="0"/>
              <w:ind w:right="-109" w:firstLine="0"/>
              <w:jc w:val="center"/>
              <w:rPr>
                <w:rFonts w:ascii="Times New Roman" w:hAnsi="Times New Roman"/>
                <w:noProof/>
                <w:sz w:val="20"/>
              </w:rPr>
            </w:pPr>
            <w:r w:rsidRPr="002C6D64">
              <w:rPr>
                <w:rFonts w:ascii="Times New Roman" w:hAnsi="Times New Roman"/>
                <w:noProof/>
                <w:sz w:val="20"/>
              </w:rPr>
              <w:t>UA12100050320043747</w:t>
            </w:r>
          </w:p>
        </w:tc>
        <w:tc>
          <w:tcPr>
            <w:tcW w:w="1623" w:type="pct"/>
            <w:gridSpan w:val="6"/>
            <w:tcBorders>
              <w:bottom w:val="single" w:sz="4" w:space="0" w:color="auto"/>
            </w:tcBorders>
            <w:vAlign w:val="center"/>
          </w:tcPr>
          <w:p w:rsidR="00585386" w:rsidRPr="002C6D64" w:rsidRDefault="00585386" w:rsidP="00585386">
            <w:pPr>
              <w:pStyle w:val="ae"/>
              <w:spacing w:before="0"/>
              <w:ind w:right="-109" w:firstLine="0"/>
              <w:rPr>
                <w:rFonts w:ascii="Times New Roman" w:hAnsi="Times New Roman"/>
                <w:noProof/>
                <w:sz w:val="20"/>
              </w:rPr>
            </w:pPr>
            <w:r w:rsidRPr="002C6D64">
              <w:rPr>
                <w:rFonts w:ascii="Times New Roman" w:hAnsi="Times New Roman"/>
                <w:noProof/>
                <w:sz w:val="20"/>
              </w:rPr>
              <w:t>село Тарасівка Магдалинівської селищної об'єднаної територіальної громади у Дніпропетровській області</w:t>
            </w:r>
          </w:p>
        </w:tc>
      </w:tr>
      <w:tr w:rsidR="00585386" w:rsidRPr="002C6D64" w:rsidTr="00A92FF0">
        <w:trPr>
          <w:gridAfter w:val="2"/>
          <w:wAfter w:w="409" w:type="pct"/>
          <w:trHeight w:val="77"/>
        </w:trPr>
        <w:tc>
          <w:tcPr>
            <w:tcW w:w="319" w:type="pct"/>
            <w:tcBorders>
              <w:left w:val="nil"/>
              <w:bottom w:val="nil"/>
              <w:right w:val="nil"/>
            </w:tcBorders>
            <w:vAlign w:val="center"/>
          </w:tcPr>
          <w:p w:rsidR="00585386" w:rsidRPr="002C6D64" w:rsidRDefault="00585386" w:rsidP="00585386">
            <w:pPr>
              <w:pStyle w:val="ae"/>
              <w:spacing w:before="0"/>
              <w:ind w:firstLine="0"/>
              <w:jc w:val="center"/>
              <w:rPr>
                <w:rFonts w:ascii="Times New Roman" w:hAnsi="Times New Roman"/>
                <w:noProof/>
                <w:sz w:val="22"/>
                <w:szCs w:val="22"/>
              </w:rPr>
            </w:pPr>
          </w:p>
        </w:tc>
        <w:tc>
          <w:tcPr>
            <w:tcW w:w="453" w:type="pct"/>
            <w:gridSpan w:val="2"/>
            <w:tcBorders>
              <w:left w:val="nil"/>
              <w:bottom w:val="nil"/>
              <w:right w:val="nil"/>
            </w:tcBorders>
            <w:vAlign w:val="center"/>
          </w:tcPr>
          <w:p w:rsidR="007E20F2" w:rsidRPr="002C6D64" w:rsidRDefault="007E20F2" w:rsidP="00585386">
            <w:pPr>
              <w:pStyle w:val="ae"/>
              <w:spacing w:before="0"/>
              <w:ind w:firstLine="0"/>
              <w:jc w:val="center"/>
              <w:rPr>
                <w:rFonts w:ascii="Times New Roman" w:hAnsi="Times New Roman"/>
                <w:noProof/>
                <w:sz w:val="22"/>
                <w:szCs w:val="22"/>
              </w:rPr>
            </w:pPr>
          </w:p>
        </w:tc>
        <w:tc>
          <w:tcPr>
            <w:tcW w:w="750" w:type="pct"/>
            <w:gridSpan w:val="2"/>
            <w:tcBorders>
              <w:left w:val="nil"/>
              <w:bottom w:val="nil"/>
              <w:right w:val="nil"/>
            </w:tcBorders>
            <w:vAlign w:val="center"/>
          </w:tcPr>
          <w:p w:rsidR="007E20F2" w:rsidRPr="002C6D64" w:rsidRDefault="007E20F2" w:rsidP="00585386">
            <w:pPr>
              <w:pStyle w:val="ae"/>
              <w:spacing w:before="0"/>
              <w:ind w:firstLine="0"/>
              <w:jc w:val="center"/>
              <w:rPr>
                <w:rFonts w:ascii="Times New Roman" w:hAnsi="Times New Roman"/>
                <w:noProof/>
                <w:sz w:val="22"/>
                <w:szCs w:val="22"/>
              </w:rPr>
            </w:pPr>
          </w:p>
        </w:tc>
        <w:tc>
          <w:tcPr>
            <w:tcW w:w="3069" w:type="pct"/>
            <w:gridSpan w:val="7"/>
            <w:tcBorders>
              <w:left w:val="nil"/>
              <w:bottom w:val="nil"/>
              <w:right w:val="nil"/>
            </w:tcBorders>
            <w:vAlign w:val="center"/>
          </w:tcPr>
          <w:p w:rsidR="007E20F2" w:rsidRPr="002C6D64" w:rsidRDefault="007E20F2" w:rsidP="00585386">
            <w:pPr>
              <w:pStyle w:val="ae"/>
              <w:spacing w:before="0"/>
              <w:ind w:left="473" w:firstLine="0"/>
              <w:rPr>
                <w:rFonts w:ascii="Times New Roman" w:hAnsi="Times New Roman"/>
                <w:noProof/>
                <w:sz w:val="22"/>
                <w:szCs w:val="22"/>
              </w:rPr>
            </w:pPr>
          </w:p>
        </w:tc>
      </w:tr>
      <w:tr w:rsidR="00585386" w:rsidRPr="002C6D64" w:rsidTr="00A92FF0">
        <w:tblPrEx>
          <w:tblCellMar>
            <w:left w:w="28" w:type="dxa"/>
            <w:right w:w="28" w:type="dxa"/>
          </w:tblCellMar>
        </w:tblPrEx>
        <w:trPr>
          <w:gridAfter w:val="1"/>
          <w:wAfter w:w="16" w:type="pct"/>
          <w:tblHeader/>
        </w:trPr>
        <w:tc>
          <w:tcPr>
            <w:tcW w:w="3029" w:type="pct"/>
            <w:gridSpan w:val="7"/>
            <w:vMerge w:val="restart"/>
            <w:vAlign w:val="center"/>
          </w:tcPr>
          <w:p w:rsidR="007E20F2" w:rsidRPr="002C6D64" w:rsidRDefault="007E20F2" w:rsidP="005853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Вид цільового призначення земель</w:t>
            </w:r>
            <w:r w:rsidRPr="002C6D64">
              <w:rPr>
                <w:rFonts w:ascii="Times New Roman" w:hAnsi="Times New Roman"/>
                <w:noProof/>
                <w:sz w:val="22"/>
                <w:szCs w:val="22"/>
                <w:vertAlign w:val="superscript"/>
              </w:rPr>
              <w:t>2</w:t>
            </w:r>
          </w:p>
        </w:tc>
        <w:tc>
          <w:tcPr>
            <w:tcW w:w="1955" w:type="pct"/>
            <w:gridSpan w:val="6"/>
            <w:vAlign w:val="center"/>
          </w:tcPr>
          <w:p w:rsidR="007E20F2" w:rsidRPr="002C6D64" w:rsidRDefault="007E20F2" w:rsidP="00585386">
            <w:pPr>
              <w:pStyle w:val="ae"/>
              <w:spacing w:line="228" w:lineRule="auto"/>
              <w:ind w:left="-57" w:right="-57" w:firstLine="0"/>
              <w:jc w:val="center"/>
              <w:rPr>
                <w:rFonts w:ascii="Times New Roman" w:hAnsi="Times New Roman"/>
                <w:noProof/>
                <w:sz w:val="24"/>
                <w:szCs w:val="24"/>
              </w:rPr>
            </w:pPr>
            <w:r w:rsidRPr="002C6D64">
              <w:rPr>
                <w:rFonts w:ascii="Times New Roman" w:hAnsi="Times New Roman"/>
                <w:noProof/>
                <w:sz w:val="24"/>
                <w:szCs w:val="24"/>
              </w:rPr>
              <w:t>Ставки податку</w:t>
            </w:r>
            <w:r w:rsidRPr="002C6D64">
              <w:rPr>
                <w:rFonts w:ascii="Times New Roman" w:hAnsi="Times New Roman"/>
                <w:noProof/>
                <w:sz w:val="24"/>
                <w:szCs w:val="24"/>
                <w:vertAlign w:val="superscript"/>
              </w:rPr>
              <w:t xml:space="preserve">3 </w:t>
            </w:r>
            <w:r w:rsidRPr="002C6D64">
              <w:rPr>
                <w:rFonts w:ascii="Times New Roman" w:hAnsi="Times New Roman"/>
                <w:noProof/>
                <w:sz w:val="24"/>
                <w:szCs w:val="24"/>
              </w:rPr>
              <w:br/>
              <w:t>(</w:t>
            </w:r>
            <w:r w:rsidRPr="002C6D64">
              <w:rPr>
                <w:rFonts w:ascii="Times New Roman" w:hAnsi="Times New Roman"/>
                <w:noProof/>
                <w:sz w:val="22"/>
                <w:szCs w:val="22"/>
              </w:rPr>
              <w:t>відсотків нормативної грошової оцінки</w:t>
            </w:r>
            <w:r w:rsidRPr="002C6D64">
              <w:rPr>
                <w:rFonts w:ascii="Times New Roman" w:hAnsi="Times New Roman"/>
                <w:noProof/>
                <w:sz w:val="24"/>
                <w:szCs w:val="24"/>
              </w:rPr>
              <w:t>)</w:t>
            </w:r>
          </w:p>
        </w:tc>
      </w:tr>
      <w:tr w:rsidR="00585386" w:rsidRPr="002C6D64" w:rsidTr="00A92FF0">
        <w:tblPrEx>
          <w:tblCellMar>
            <w:left w:w="28" w:type="dxa"/>
            <w:right w:w="28" w:type="dxa"/>
          </w:tblCellMar>
        </w:tblPrEx>
        <w:trPr>
          <w:gridAfter w:val="1"/>
          <w:wAfter w:w="16" w:type="pct"/>
          <w:tblHeader/>
        </w:trPr>
        <w:tc>
          <w:tcPr>
            <w:tcW w:w="3029" w:type="pct"/>
            <w:gridSpan w:val="7"/>
            <w:vMerge/>
            <w:vAlign w:val="center"/>
          </w:tcPr>
          <w:p w:rsidR="007E20F2" w:rsidRPr="002C6D64" w:rsidRDefault="007E20F2" w:rsidP="00585386">
            <w:pPr>
              <w:pStyle w:val="ae"/>
              <w:spacing w:line="228" w:lineRule="auto"/>
              <w:ind w:left="-57" w:right="-57" w:firstLine="0"/>
              <w:jc w:val="center"/>
              <w:rPr>
                <w:rFonts w:ascii="Times New Roman" w:hAnsi="Times New Roman"/>
                <w:noProof/>
                <w:sz w:val="24"/>
                <w:szCs w:val="24"/>
              </w:rPr>
            </w:pPr>
          </w:p>
        </w:tc>
        <w:tc>
          <w:tcPr>
            <w:tcW w:w="941" w:type="pct"/>
            <w:gridSpan w:val="3"/>
            <w:vAlign w:val="center"/>
          </w:tcPr>
          <w:p w:rsidR="007E20F2" w:rsidRPr="002C6D64" w:rsidRDefault="007E20F2" w:rsidP="00585386">
            <w:pPr>
              <w:pStyle w:val="ae"/>
              <w:spacing w:line="228" w:lineRule="auto"/>
              <w:ind w:left="-57" w:right="-57" w:firstLine="0"/>
              <w:jc w:val="center"/>
              <w:rPr>
                <w:rFonts w:ascii="Times New Roman" w:hAnsi="Times New Roman"/>
                <w:noProof/>
                <w:sz w:val="20"/>
              </w:rPr>
            </w:pPr>
            <w:r w:rsidRPr="002C6D64">
              <w:rPr>
                <w:rFonts w:ascii="Times New Roman" w:hAnsi="Times New Roman"/>
                <w:noProof/>
                <w:sz w:val="20"/>
              </w:rPr>
              <w:t>за земельні ділянки, нормативну  грошову оцінку яких проведено (незалежно від місцезнаходження)</w:t>
            </w:r>
          </w:p>
        </w:tc>
        <w:tc>
          <w:tcPr>
            <w:tcW w:w="1014" w:type="pct"/>
            <w:gridSpan w:val="3"/>
            <w:vAlign w:val="center"/>
          </w:tcPr>
          <w:p w:rsidR="007E20F2" w:rsidRPr="002C6D64" w:rsidRDefault="007E20F2" w:rsidP="00585386">
            <w:pPr>
              <w:pStyle w:val="ae"/>
              <w:spacing w:line="228" w:lineRule="auto"/>
              <w:ind w:left="-57" w:right="-57" w:firstLine="0"/>
              <w:jc w:val="center"/>
              <w:rPr>
                <w:rFonts w:ascii="Times New Roman" w:hAnsi="Times New Roman"/>
                <w:noProof/>
                <w:sz w:val="20"/>
              </w:rPr>
            </w:pPr>
            <w:r w:rsidRPr="002C6D64">
              <w:rPr>
                <w:rFonts w:ascii="Times New Roman" w:hAnsi="Times New Roman"/>
                <w:noProof/>
                <w:sz w:val="20"/>
              </w:rPr>
              <w:t>за земельні ділянки за межами населених пунктів, нормативну грошову оцінку яких не проведено</w:t>
            </w:r>
          </w:p>
        </w:tc>
      </w:tr>
      <w:tr w:rsidR="00585386" w:rsidRPr="002C6D64" w:rsidTr="00A92FF0">
        <w:tblPrEx>
          <w:tblCellMar>
            <w:left w:w="28" w:type="dxa"/>
            <w:right w:w="28" w:type="dxa"/>
          </w:tblCellMar>
        </w:tblPrEx>
        <w:trPr>
          <w:gridAfter w:val="1"/>
          <w:wAfter w:w="16" w:type="pct"/>
          <w:tblHeader/>
        </w:trPr>
        <w:tc>
          <w:tcPr>
            <w:tcW w:w="334" w:type="pct"/>
            <w:gridSpan w:val="2"/>
            <w:vAlign w:val="center"/>
          </w:tcPr>
          <w:p w:rsidR="007E20F2" w:rsidRPr="002C6D64" w:rsidRDefault="007E20F2" w:rsidP="005853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код</w:t>
            </w:r>
            <w:r w:rsidRPr="002C6D64">
              <w:rPr>
                <w:rFonts w:ascii="Times New Roman" w:hAnsi="Times New Roman"/>
                <w:noProof/>
                <w:sz w:val="22"/>
                <w:szCs w:val="22"/>
                <w:vertAlign w:val="superscript"/>
              </w:rPr>
              <w:t>2</w:t>
            </w:r>
          </w:p>
        </w:tc>
        <w:tc>
          <w:tcPr>
            <w:tcW w:w="2695" w:type="pct"/>
            <w:gridSpan w:val="5"/>
            <w:vAlign w:val="center"/>
          </w:tcPr>
          <w:p w:rsidR="007E20F2" w:rsidRPr="002C6D64" w:rsidRDefault="007E20F2" w:rsidP="005853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найменування</w:t>
            </w:r>
            <w:r w:rsidRPr="002C6D64">
              <w:rPr>
                <w:rFonts w:ascii="Times New Roman" w:hAnsi="Times New Roman"/>
                <w:noProof/>
                <w:sz w:val="22"/>
                <w:szCs w:val="22"/>
                <w:vertAlign w:val="superscript"/>
              </w:rPr>
              <w:t>2</w:t>
            </w:r>
          </w:p>
        </w:tc>
        <w:tc>
          <w:tcPr>
            <w:tcW w:w="467" w:type="pct"/>
            <w:gridSpan w:val="2"/>
            <w:vAlign w:val="center"/>
          </w:tcPr>
          <w:p w:rsidR="007E20F2" w:rsidRPr="002C6D64" w:rsidRDefault="007E20F2" w:rsidP="00585386">
            <w:pPr>
              <w:pStyle w:val="ae"/>
              <w:spacing w:line="228" w:lineRule="auto"/>
              <w:ind w:left="-57" w:right="-57" w:firstLine="0"/>
              <w:jc w:val="center"/>
              <w:rPr>
                <w:rFonts w:ascii="Times New Roman" w:hAnsi="Times New Roman"/>
                <w:noProof/>
                <w:sz w:val="20"/>
              </w:rPr>
            </w:pPr>
            <w:r w:rsidRPr="002C6D64">
              <w:rPr>
                <w:rFonts w:ascii="Times New Roman" w:hAnsi="Times New Roman"/>
                <w:noProof/>
                <w:sz w:val="20"/>
              </w:rPr>
              <w:t>для юридичних осіб</w:t>
            </w:r>
          </w:p>
        </w:tc>
        <w:tc>
          <w:tcPr>
            <w:tcW w:w="474" w:type="pct"/>
            <w:vAlign w:val="center"/>
          </w:tcPr>
          <w:p w:rsidR="007E20F2" w:rsidRPr="002C6D64" w:rsidRDefault="007E20F2" w:rsidP="00585386">
            <w:pPr>
              <w:pStyle w:val="ae"/>
              <w:spacing w:line="228" w:lineRule="auto"/>
              <w:ind w:left="-57" w:right="-57" w:firstLine="0"/>
              <w:jc w:val="center"/>
              <w:rPr>
                <w:rFonts w:ascii="Times New Roman" w:hAnsi="Times New Roman"/>
                <w:noProof/>
                <w:sz w:val="20"/>
              </w:rPr>
            </w:pPr>
            <w:r w:rsidRPr="002C6D64">
              <w:rPr>
                <w:rFonts w:ascii="Times New Roman" w:hAnsi="Times New Roman"/>
                <w:noProof/>
                <w:sz w:val="20"/>
              </w:rPr>
              <w:t>для фізичних осіб</w:t>
            </w:r>
          </w:p>
        </w:tc>
        <w:tc>
          <w:tcPr>
            <w:tcW w:w="483" w:type="pct"/>
            <w:vAlign w:val="center"/>
          </w:tcPr>
          <w:p w:rsidR="007E20F2" w:rsidRPr="002C6D64" w:rsidRDefault="007E20F2" w:rsidP="00585386">
            <w:pPr>
              <w:pStyle w:val="ae"/>
              <w:spacing w:line="228" w:lineRule="auto"/>
              <w:ind w:left="-57" w:right="-57" w:firstLine="0"/>
              <w:jc w:val="center"/>
              <w:rPr>
                <w:rFonts w:ascii="Times New Roman" w:hAnsi="Times New Roman"/>
                <w:noProof/>
                <w:sz w:val="20"/>
              </w:rPr>
            </w:pPr>
            <w:r w:rsidRPr="002C6D64">
              <w:rPr>
                <w:rFonts w:ascii="Times New Roman" w:hAnsi="Times New Roman"/>
                <w:noProof/>
                <w:sz w:val="20"/>
              </w:rPr>
              <w:t>для юридичних осіб</w:t>
            </w:r>
          </w:p>
        </w:tc>
        <w:tc>
          <w:tcPr>
            <w:tcW w:w="531" w:type="pct"/>
            <w:gridSpan w:val="2"/>
            <w:vAlign w:val="center"/>
          </w:tcPr>
          <w:p w:rsidR="007E20F2" w:rsidRPr="002C6D64" w:rsidRDefault="007E20F2" w:rsidP="00585386">
            <w:pPr>
              <w:pStyle w:val="ae"/>
              <w:spacing w:line="228" w:lineRule="auto"/>
              <w:ind w:left="-57" w:right="-57" w:firstLine="0"/>
              <w:jc w:val="center"/>
              <w:rPr>
                <w:rFonts w:ascii="Times New Roman" w:hAnsi="Times New Roman"/>
                <w:noProof/>
                <w:sz w:val="20"/>
              </w:rPr>
            </w:pPr>
            <w:r w:rsidRPr="002C6D64">
              <w:rPr>
                <w:rFonts w:ascii="Times New Roman" w:hAnsi="Times New Roman"/>
                <w:noProof/>
                <w:sz w:val="20"/>
              </w:rPr>
              <w:t>для фізичних осіб</w:t>
            </w:r>
          </w:p>
        </w:tc>
      </w:tr>
      <w:tr w:rsidR="00585386" w:rsidRPr="002C6D64" w:rsidTr="00A92FF0">
        <w:tblPrEx>
          <w:tblCellMar>
            <w:left w:w="28" w:type="dxa"/>
            <w:right w:w="28" w:type="dxa"/>
          </w:tblCellMar>
        </w:tblPrEx>
        <w:trPr>
          <w:gridAfter w:val="1"/>
          <w:wAfter w:w="16" w:type="pct"/>
        </w:trPr>
        <w:tc>
          <w:tcPr>
            <w:tcW w:w="334" w:type="pct"/>
            <w:gridSpan w:val="2"/>
          </w:tcPr>
          <w:p w:rsidR="007E20F2" w:rsidRPr="002C6D64" w:rsidRDefault="007E20F2" w:rsidP="00585386">
            <w:pPr>
              <w:pStyle w:val="ae"/>
              <w:spacing w:line="228" w:lineRule="auto"/>
              <w:ind w:left="57" w:right="-57" w:firstLine="0"/>
              <w:rPr>
                <w:rFonts w:ascii="Times New Roman" w:hAnsi="Times New Roman"/>
                <w:b/>
                <w:noProof/>
                <w:sz w:val="24"/>
                <w:szCs w:val="24"/>
              </w:rPr>
            </w:pPr>
            <w:r w:rsidRPr="002C6D64">
              <w:rPr>
                <w:rFonts w:ascii="Times New Roman" w:hAnsi="Times New Roman"/>
                <w:b/>
                <w:noProof/>
                <w:sz w:val="24"/>
                <w:szCs w:val="24"/>
              </w:rPr>
              <w:t>01</w:t>
            </w:r>
          </w:p>
        </w:tc>
        <w:tc>
          <w:tcPr>
            <w:tcW w:w="4650" w:type="pct"/>
            <w:gridSpan w:val="11"/>
          </w:tcPr>
          <w:p w:rsidR="007E20F2" w:rsidRPr="002C6D64" w:rsidRDefault="007E20F2" w:rsidP="00585386">
            <w:pPr>
              <w:pStyle w:val="ae"/>
              <w:spacing w:line="228" w:lineRule="auto"/>
              <w:ind w:left="57" w:right="-57" w:firstLine="0"/>
              <w:jc w:val="center"/>
              <w:rPr>
                <w:rFonts w:ascii="Times New Roman" w:hAnsi="Times New Roman"/>
                <w:b/>
                <w:noProof/>
                <w:sz w:val="24"/>
                <w:szCs w:val="24"/>
              </w:rPr>
            </w:pPr>
            <w:r w:rsidRPr="002C6D64">
              <w:rPr>
                <w:rFonts w:ascii="Times New Roman" w:hAnsi="Times New Roman"/>
                <w:b/>
                <w:noProof/>
                <w:sz w:val="24"/>
                <w:szCs w:val="24"/>
              </w:rPr>
              <w:t xml:space="preserve">Землі сільськогосподарського призначення </w:t>
            </w:r>
          </w:p>
        </w:tc>
      </w:tr>
      <w:tr w:rsidR="00585386" w:rsidRPr="002C6D64" w:rsidTr="00C31DDE">
        <w:tblPrEx>
          <w:tblCellMar>
            <w:left w:w="28" w:type="dxa"/>
            <w:right w:w="28" w:type="dxa"/>
          </w:tblCellMar>
        </w:tblPrEx>
        <w:trPr>
          <w:gridAfter w:val="1"/>
          <w:wAfter w:w="16" w:type="pct"/>
        </w:trPr>
        <w:tc>
          <w:tcPr>
            <w:tcW w:w="334" w:type="pct"/>
            <w:gridSpan w:val="2"/>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01.01</w:t>
            </w:r>
          </w:p>
        </w:tc>
        <w:tc>
          <w:tcPr>
            <w:tcW w:w="2695" w:type="pct"/>
            <w:gridSpan w:val="5"/>
          </w:tcPr>
          <w:p w:rsidR="007E20F2" w:rsidRPr="002C6D64" w:rsidRDefault="00EC7851"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ведення товарного сільськогосподарського виробництва</w:t>
            </w:r>
            <w:r w:rsidR="000A2683" w:rsidRPr="002C6D64">
              <w:rPr>
                <w:rFonts w:ascii="Times New Roman" w:hAnsi="Times New Roman"/>
                <w:noProof/>
                <w:sz w:val="22"/>
                <w:szCs w:val="22"/>
                <w:vertAlign w:val="superscript"/>
              </w:rPr>
              <w:t>4</w:t>
            </w:r>
          </w:p>
        </w:tc>
        <w:tc>
          <w:tcPr>
            <w:tcW w:w="467"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585386" w:rsidRPr="002C6D64" w:rsidTr="00C31DDE">
        <w:tblPrEx>
          <w:tblCellMar>
            <w:left w:w="28" w:type="dxa"/>
            <w:right w:w="28" w:type="dxa"/>
          </w:tblCellMar>
        </w:tblPrEx>
        <w:trPr>
          <w:gridAfter w:val="1"/>
          <w:wAfter w:w="16" w:type="pct"/>
        </w:trPr>
        <w:tc>
          <w:tcPr>
            <w:tcW w:w="334" w:type="pct"/>
            <w:gridSpan w:val="2"/>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01.02</w:t>
            </w:r>
          </w:p>
        </w:tc>
        <w:tc>
          <w:tcPr>
            <w:tcW w:w="2695" w:type="pct"/>
            <w:gridSpan w:val="5"/>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ведення фермерського господарства</w:t>
            </w:r>
            <w:r w:rsidR="000A2683" w:rsidRPr="002C6D64">
              <w:rPr>
                <w:rFonts w:ascii="Times New Roman" w:hAnsi="Times New Roman"/>
                <w:noProof/>
                <w:sz w:val="22"/>
                <w:szCs w:val="22"/>
                <w:vertAlign w:val="superscript"/>
              </w:rPr>
              <w:t>4</w:t>
            </w:r>
          </w:p>
        </w:tc>
        <w:tc>
          <w:tcPr>
            <w:tcW w:w="467"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585386" w:rsidRPr="002C6D64" w:rsidTr="00C31DDE">
        <w:tblPrEx>
          <w:tblCellMar>
            <w:left w:w="28" w:type="dxa"/>
            <w:right w:w="28" w:type="dxa"/>
          </w:tblCellMar>
        </w:tblPrEx>
        <w:trPr>
          <w:gridAfter w:val="1"/>
          <w:wAfter w:w="16" w:type="pct"/>
        </w:trPr>
        <w:tc>
          <w:tcPr>
            <w:tcW w:w="334" w:type="pct"/>
            <w:gridSpan w:val="2"/>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01.03</w:t>
            </w:r>
          </w:p>
        </w:tc>
        <w:tc>
          <w:tcPr>
            <w:tcW w:w="2695" w:type="pct"/>
            <w:gridSpan w:val="5"/>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ведення особистого селянського господарства</w:t>
            </w:r>
            <w:r w:rsidR="000A2683" w:rsidRPr="002C6D64">
              <w:rPr>
                <w:rFonts w:ascii="Times New Roman" w:hAnsi="Times New Roman"/>
                <w:noProof/>
                <w:sz w:val="22"/>
                <w:szCs w:val="22"/>
                <w:vertAlign w:val="superscript"/>
              </w:rPr>
              <w:t>4</w:t>
            </w:r>
          </w:p>
        </w:tc>
        <w:tc>
          <w:tcPr>
            <w:tcW w:w="467"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585386" w:rsidRPr="002C6D64" w:rsidTr="00C31DDE">
        <w:tblPrEx>
          <w:tblCellMar>
            <w:left w:w="28" w:type="dxa"/>
            <w:right w:w="28" w:type="dxa"/>
          </w:tblCellMar>
        </w:tblPrEx>
        <w:trPr>
          <w:gridAfter w:val="1"/>
          <w:wAfter w:w="16" w:type="pct"/>
        </w:trPr>
        <w:tc>
          <w:tcPr>
            <w:tcW w:w="334" w:type="pct"/>
            <w:gridSpan w:val="2"/>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01.04</w:t>
            </w:r>
          </w:p>
        </w:tc>
        <w:tc>
          <w:tcPr>
            <w:tcW w:w="2695" w:type="pct"/>
            <w:gridSpan w:val="5"/>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ведення підсобного сільського господарства</w:t>
            </w:r>
            <w:r w:rsidR="000A2683" w:rsidRPr="002C6D64">
              <w:rPr>
                <w:rFonts w:ascii="Times New Roman" w:hAnsi="Times New Roman"/>
                <w:noProof/>
                <w:sz w:val="22"/>
                <w:szCs w:val="22"/>
                <w:vertAlign w:val="superscript"/>
              </w:rPr>
              <w:t>4</w:t>
            </w:r>
          </w:p>
        </w:tc>
        <w:tc>
          <w:tcPr>
            <w:tcW w:w="467"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B13F6B" w:rsidRPr="002C6D64" w:rsidTr="00C31DDE">
        <w:tblPrEx>
          <w:tblCellMar>
            <w:left w:w="28" w:type="dxa"/>
            <w:right w:w="28" w:type="dxa"/>
          </w:tblCellMar>
        </w:tblPrEx>
        <w:trPr>
          <w:gridAfter w:val="1"/>
          <w:wAfter w:w="16" w:type="pct"/>
        </w:trPr>
        <w:tc>
          <w:tcPr>
            <w:tcW w:w="334" w:type="pct"/>
            <w:gridSpan w:val="2"/>
          </w:tcPr>
          <w:p w:rsidR="00B13F6B" w:rsidRPr="002C6D64" w:rsidRDefault="00B13F6B"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01.05</w:t>
            </w:r>
          </w:p>
        </w:tc>
        <w:tc>
          <w:tcPr>
            <w:tcW w:w="2695" w:type="pct"/>
            <w:gridSpan w:val="5"/>
          </w:tcPr>
          <w:p w:rsidR="00B13F6B" w:rsidRPr="002C6D64" w:rsidRDefault="00B13F6B"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індивідуального садівництва</w:t>
            </w:r>
            <w:r w:rsidRPr="002C6D64">
              <w:rPr>
                <w:rFonts w:ascii="Times New Roman" w:hAnsi="Times New Roman"/>
                <w:noProof/>
                <w:sz w:val="22"/>
                <w:szCs w:val="22"/>
                <w:vertAlign w:val="superscript"/>
              </w:rPr>
              <w:t>4</w:t>
            </w:r>
          </w:p>
        </w:tc>
        <w:tc>
          <w:tcPr>
            <w:tcW w:w="467" w:type="pct"/>
            <w:gridSpan w:val="2"/>
            <w:vAlign w:val="center"/>
          </w:tcPr>
          <w:p w:rsidR="00B13F6B" w:rsidRPr="002C6D64" w:rsidRDefault="00B13F6B"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B13F6B" w:rsidRPr="002C6D64" w:rsidRDefault="00B13F6B"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B13F6B" w:rsidRPr="002C6D64" w:rsidRDefault="00B13F6B"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B13F6B" w:rsidRPr="002C6D64" w:rsidRDefault="00B13F6B"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585386" w:rsidRPr="002C6D64" w:rsidTr="00C31DDE">
        <w:tblPrEx>
          <w:tblCellMar>
            <w:left w:w="28" w:type="dxa"/>
            <w:right w:w="28" w:type="dxa"/>
          </w:tblCellMar>
        </w:tblPrEx>
        <w:trPr>
          <w:gridAfter w:val="1"/>
          <w:wAfter w:w="16" w:type="pct"/>
        </w:trPr>
        <w:tc>
          <w:tcPr>
            <w:tcW w:w="334" w:type="pct"/>
            <w:gridSpan w:val="2"/>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01.06</w:t>
            </w:r>
          </w:p>
        </w:tc>
        <w:tc>
          <w:tcPr>
            <w:tcW w:w="2695" w:type="pct"/>
            <w:gridSpan w:val="5"/>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колективного садівництва</w:t>
            </w:r>
            <w:r w:rsidR="000A2683" w:rsidRPr="002C6D64">
              <w:rPr>
                <w:rFonts w:ascii="Times New Roman" w:hAnsi="Times New Roman"/>
                <w:noProof/>
                <w:sz w:val="22"/>
                <w:szCs w:val="22"/>
                <w:vertAlign w:val="superscript"/>
              </w:rPr>
              <w:t>4</w:t>
            </w:r>
          </w:p>
        </w:tc>
        <w:tc>
          <w:tcPr>
            <w:tcW w:w="467"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0,800</w:t>
            </w:r>
          </w:p>
        </w:tc>
        <w:tc>
          <w:tcPr>
            <w:tcW w:w="474"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0,800</w:t>
            </w:r>
          </w:p>
        </w:tc>
        <w:tc>
          <w:tcPr>
            <w:tcW w:w="483"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585386" w:rsidRPr="002C6D64" w:rsidTr="00C31DDE">
        <w:tblPrEx>
          <w:tblCellMar>
            <w:left w:w="28" w:type="dxa"/>
            <w:right w:w="28" w:type="dxa"/>
          </w:tblCellMar>
        </w:tblPrEx>
        <w:trPr>
          <w:gridAfter w:val="1"/>
          <w:wAfter w:w="16" w:type="pct"/>
        </w:trPr>
        <w:tc>
          <w:tcPr>
            <w:tcW w:w="334" w:type="pct"/>
            <w:gridSpan w:val="2"/>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01.07</w:t>
            </w:r>
          </w:p>
        </w:tc>
        <w:tc>
          <w:tcPr>
            <w:tcW w:w="2695" w:type="pct"/>
            <w:gridSpan w:val="5"/>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городництва</w:t>
            </w:r>
            <w:r w:rsidR="000A2683" w:rsidRPr="002C6D64">
              <w:rPr>
                <w:rFonts w:ascii="Times New Roman" w:hAnsi="Times New Roman"/>
                <w:noProof/>
                <w:sz w:val="22"/>
                <w:szCs w:val="22"/>
                <w:vertAlign w:val="superscript"/>
              </w:rPr>
              <w:t>4</w:t>
            </w:r>
          </w:p>
        </w:tc>
        <w:tc>
          <w:tcPr>
            <w:tcW w:w="467"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0,800</w:t>
            </w:r>
          </w:p>
        </w:tc>
        <w:tc>
          <w:tcPr>
            <w:tcW w:w="474"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0,800</w:t>
            </w:r>
          </w:p>
        </w:tc>
        <w:tc>
          <w:tcPr>
            <w:tcW w:w="483"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585386" w:rsidRPr="002C6D64" w:rsidTr="00C31DDE">
        <w:tblPrEx>
          <w:tblCellMar>
            <w:left w:w="28" w:type="dxa"/>
            <w:right w:w="28" w:type="dxa"/>
          </w:tblCellMar>
        </w:tblPrEx>
        <w:trPr>
          <w:gridAfter w:val="1"/>
          <w:wAfter w:w="16" w:type="pct"/>
        </w:trPr>
        <w:tc>
          <w:tcPr>
            <w:tcW w:w="334" w:type="pct"/>
            <w:gridSpan w:val="2"/>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01.08</w:t>
            </w:r>
          </w:p>
        </w:tc>
        <w:tc>
          <w:tcPr>
            <w:tcW w:w="2695" w:type="pct"/>
            <w:gridSpan w:val="5"/>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сінокосіння і випасання худоби</w:t>
            </w:r>
            <w:r w:rsidR="000A2683" w:rsidRPr="002C6D64">
              <w:rPr>
                <w:rFonts w:ascii="Times New Roman" w:hAnsi="Times New Roman"/>
                <w:noProof/>
                <w:sz w:val="22"/>
                <w:szCs w:val="22"/>
                <w:vertAlign w:val="superscript"/>
              </w:rPr>
              <w:t>4</w:t>
            </w:r>
          </w:p>
        </w:tc>
        <w:tc>
          <w:tcPr>
            <w:tcW w:w="467"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0,800</w:t>
            </w:r>
          </w:p>
        </w:tc>
        <w:tc>
          <w:tcPr>
            <w:tcW w:w="474"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0,800</w:t>
            </w:r>
          </w:p>
        </w:tc>
        <w:tc>
          <w:tcPr>
            <w:tcW w:w="483"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585386" w:rsidRPr="002C6D64" w:rsidTr="00C31DDE">
        <w:tblPrEx>
          <w:tblCellMar>
            <w:left w:w="28" w:type="dxa"/>
            <w:right w:w="28" w:type="dxa"/>
          </w:tblCellMar>
        </w:tblPrEx>
        <w:trPr>
          <w:gridAfter w:val="1"/>
          <w:wAfter w:w="16" w:type="pct"/>
        </w:trPr>
        <w:tc>
          <w:tcPr>
            <w:tcW w:w="334" w:type="pct"/>
            <w:gridSpan w:val="2"/>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01.09</w:t>
            </w:r>
          </w:p>
        </w:tc>
        <w:tc>
          <w:tcPr>
            <w:tcW w:w="2695" w:type="pct"/>
            <w:gridSpan w:val="5"/>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дослідних і навчальних цілей </w:t>
            </w:r>
          </w:p>
        </w:tc>
        <w:tc>
          <w:tcPr>
            <w:tcW w:w="467"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585386" w:rsidRPr="002C6D64" w:rsidTr="00C31DDE">
        <w:tblPrEx>
          <w:tblCellMar>
            <w:left w:w="28" w:type="dxa"/>
            <w:right w:w="28" w:type="dxa"/>
          </w:tblCellMar>
        </w:tblPrEx>
        <w:trPr>
          <w:gridAfter w:val="1"/>
          <w:wAfter w:w="16" w:type="pct"/>
          <w:trHeight w:val="328"/>
        </w:trPr>
        <w:tc>
          <w:tcPr>
            <w:tcW w:w="334" w:type="pct"/>
            <w:gridSpan w:val="2"/>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01.10</w:t>
            </w:r>
          </w:p>
        </w:tc>
        <w:tc>
          <w:tcPr>
            <w:tcW w:w="2695" w:type="pct"/>
            <w:gridSpan w:val="5"/>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пропаганди передового досвіду ведення сільського господарства </w:t>
            </w:r>
          </w:p>
        </w:tc>
        <w:tc>
          <w:tcPr>
            <w:tcW w:w="467"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585386" w:rsidRPr="002C6D64" w:rsidTr="00C31DDE">
        <w:tblPrEx>
          <w:tblCellMar>
            <w:left w:w="28" w:type="dxa"/>
            <w:right w:w="28" w:type="dxa"/>
          </w:tblCellMar>
        </w:tblPrEx>
        <w:trPr>
          <w:gridAfter w:val="1"/>
          <w:wAfter w:w="16" w:type="pct"/>
        </w:trPr>
        <w:tc>
          <w:tcPr>
            <w:tcW w:w="334" w:type="pct"/>
            <w:gridSpan w:val="2"/>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lastRenderedPageBreak/>
              <w:t>01.11</w:t>
            </w:r>
          </w:p>
        </w:tc>
        <w:tc>
          <w:tcPr>
            <w:tcW w:w="2695" w:type="pct"/>
            <w:gridSpan w:val="5"/>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надання послуг у сільському господарстві </w:t>
            </w:r>
          </w:p>
        </w:tc>
        <w:tc>
          <w:tcPr>
            <w:tcW w:w="467"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585386" w:rsidRPr="002C6D64" w:rsidTr="00C31DDE">
        <w:tblPrEx>
          <w:tblCellMar>
            <w:left w:w="28" w:type="dxa"/>
            <w:right w:w="28" w:type="dxa"/>
          </w:tblCellMar>
        </w:tblPrEx>
        <w:trPr>
          <w:gridAfter w:val="1"/>
          <w:wAfter w:w="16" w:type="pct"/>
        </w:trPr>
        <w:tc>
          <w:tcPr>
            <w:tcW w:w="334" w:type="pct"/>
            <w:gridSpan w:val="2"/>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01.12</w:t>
            </w:r>
          </w:p>
        </w:tc>
        <w:tc>
          <w:tcPr>
            <w:tcW w:w="2695" w:type="pct"/>
            <w:gridSpan w:val="5"/>
          </w:tcPr>
          <w:p w:rsidR="007E20F2" w:rsidRPr="002C6D64" w:rsidRDefault="007E20F2"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інфраструктури оптових ринків сільськогосподарської продукції </w:t>
            </w:r>
          </w:p>
        </w:tc>
        <w:tc>
          <w:tcPr>
            <w:tcW w:w="467"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7E20F2" w:rsidRPr="002C6D64" w:rsidRDefault="007E20F2"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B13F6B" w:rsidRPr="002C6D64" w:rsidTr="00C31DDE">
        <w:tblPrEx>
          <w:tblCellMar>
            <w:left w:w="28" w:type="dxa"/>
            <w:right w:w="28" w:type="dxa"/>
          </w:tblCellMar>
        </w:tblPrEx>
        <w:trPr>
          <w:gridAfter w:val="1"/>
          <w:wAfter w:w="16" w:type="pct"/>
        </w:trPr>
        <w:tc>
          <w:tcPr>
            <w:tcW w:w="334" w:type="pct"/>
            <w:gridSpan w:val="2"/>
          </w:tcPr>
          <w:p w:rsidR="00B13F6B" w:rsidRPr="002C6D64" w:rsidRDefault="00B13F6B"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01.13</w:t>
            </w:r>
          </w:p>
        </w:tc>
        <w:tc>
          <w:tcPr>
            <w:tcW w:w="2695" w:type="pct"/>
            <w:gridSpan w:val="5"/>
          </w:tcPr>
          <w:p w:rsidR="00B13F6B" w:rsidRPr="002C6D64" w:rsidRDefault="00B13F6B"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іншого сільськогосподарського призначення</w:t>
            </w:r>
          </w:p>
        </w:tc>
        <w:tc>
          <w:tcPr>
            <w:tcW w:w="467" w:type="pct"/>
            <w:gridSpan w:val="2"/>
            <w:vAlign w:val="center"/>
          </w:tcPr>
          <w:p w:rsidR="00B13F6B" w:rsidRPr="002C6D64" w:rsidRDefault="00B13F6B"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B13F6B" w:rsidRPr="002C6D64" w:rsidRDefault="00B13F6B"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B13F6B" w:rsidRPr="002C6D64" w:rsidRDefault="00B13F6B"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B13F6B" w:rsidRPr="002C6D64" w:rsidRDefault="00B13F6B"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B13F6B" w:rsidRPr="002C6D64" w:rsidTr="00C31DDE">
        <w:tblPrEx>
          <w:tblCellMar>
            <w:left w:w="28" w:type="dxa"/>
            <w:right w:w="28" w:type="dxa"/>
          </w:tblCellMar>
        </w:tblPrEx>
        <w:trPr>
          <w:gridAfter w:val="1"/>
          <w:wAfter w:w="16" w:type="pct"/>
        </w:trPr>
        <w:tc>
          <w:tcPr>
            <w:tcW w:w="334" w:type="pct"/>
            <w:gridSpan w:val="2"/>
          </w:tcPr>
          <w:p w:rsidR="00B13F6B" w:rsidRPr="002C6D64" w:rsidRDefault="00B13F6B" w:rsidP="00A875B7">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01.16</w:t>
            </w:r>
          </w:p>
        </w:tc>
        <w:tc>
          <w:tcPr>
            <w:tcW w:w="2695" w:type="pct"/>
            <w:gridSpan w:val="5"/>
          </w:tcPr>
          <w:p w:rsidR="00B13F6B" w:rsidRPr="002C6D64" w:rsidRDefault="00B13F6B" w:rsidP="00A875B7">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Земельні ділянки під полезахисними лісовими смугами</w:t>
            </w:r>
          </w:p>
        </w:tc>
        <w:tc>
          <w:tcPr>
            <w:tcW w:w="467" w:type="pct"/>
            <w:gridSpan w:val="2"/>
            <w:vAlign w:val="center"/>
          </w:tcPr>
          <w:p w:rsidR="00B13F6B" w:rsidRPr="002C6D64" w:rsidRDefault="00B13F6B"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B13F6B" w:rsidRPr="002C6D64" w:rsidRDefault="00B13F6B"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B13F6B" w:rsidRPr="002C6D64" w:rsidRDefault="00B13F6B"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B13F6B" w:rsidRPr="002C6D64" w:rsidRDefault="00B13F6B"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A875B7" w:rsidRPr="002C6D64" w:rsidTr="00A92FF0">
        <w:tblPrEx>
          <w:tblCellMar>
            <w:left w:w="28" w:type="dxa"/>
            <w:right w:w="28" w:type="dxa"/>
          </w:tblCellMar>
        </w:tblPrEx>
        <w:trPr>
          <w:gridAfter w:val="1"/>
          <w:wAfter w:w="16" w:type="pct"/>
        </w:trPr>
        <w:tc>
          <w:tcPr>
            <w:tcW w:w="334" w:type="pct"/>
            <w:gridSpan w:val="2"/>
          </w:tcPr>
          <w:p w:rsidR="00A875B7" w:rsidRPr="002C6D64" w:rsidRDefault="00A875B7" w:rsidP="00585386">
            <w:pPr>
              <w:pStyle w:val="ae"/>
              <w:spacing w:line="228" w:lineRule="auto"/>
              <w:ind w:left="57" w:right="-57" w:firstLine="0"/>
              <w:rPr>
                <w:rFonts w:ascii="Times New Roman" w:hAnsi="Times New Roman"/>
                <w:b/>
                <w:noProof/>
                <w:sz w:val="22"/>
                <w:szCs w:val="22"/>
              </w:rPr>
            </w:pPr>
            <w:r w:rsidRPr="002C6D64">
              <w:rPr>
                <w:rFonts w:ascii="Times New Roman" w:hAnsi="Times New Roman"/>
                <w:b/>
                <w:noProof/>
                <w:sz w:val="22"/>
                <w:szCs w:val="22"/>
              </w:rPr>
              <w:t>02</w:t>
            </w:r>
          </w:p>
        </w:tc>
        <w:tc>
          <w:tcPr>
            <w:tcW w:w="4650" w:type="pct"/>
            <w:gridSpan w:val="11"/>
          </w:tcPr>
          <w:p w:rsidR="00A875B7" w:rsidRPr="002C6D64" w:rsidRDefault="00ED6FBD" w:rsidP="00ED6FBD">
            <w:pPr>
              <w:pStyle w:val="ae"/>
              <w:spacing w:line="228" w:lineRule="auto"/>
              <w:ind w:left="57" w:right="-57" w:firstLine="0"/>
              <w:jc w:val="center"/>
              <w:rPr>
                <w:rFonts w:ascii="Times New Roman" w:hAnsi="Times New Roman"/>
                <w:b/>
                <w:noProof/>
                <w:sz w:val="24"/>
                <w:szCs w:val="24"/>
              </w:rPr>
            </w:pPr>
            <w:r w:rsidRPr="002C6D64">
              <w:rPr>
                <w:rFonts w:ascii="Times New Roman" w:hAnsi="Times New Roman"/>
                <w:b/>
                <w:noProof/>
                <w:sz w:val="24"/>
                <w:szCs w:val="24"/>
              </w:rPr>
              <w:t xml:space="preserve">Землі </w:t>
            </w:r>
            <w:r w:rsidR="00D265DD" w:rsidRPr="002C6D64">
              <w:rPr>
                <w:rFonts w:ascii="Times New Roman" w:hAnsi="Times New Roman"/>
                <w:b/>
                <w:noProof/>
                <w:sz w:val="24"/>
                <w:szCs w:val="24"/>
              </w:rPr>
              <w:t>житлової забудови</w:t>
            </w:r>
          </w:p>
        </w:tc>
      </w:tr>
      <w:tr w:rsidR="003B1D2E" w:rsidRPr="002C6D64" w:rsidTr="003B1D2E">
        <w:tblPrEx>
          <w:tblCellMar>
            <w:left w:w="28" w:type="dxa"/>
            <w:right w:w="28" w:type="dxa"/>
          </w:tblCellMar>
        </w:tblPrEx>
        <w:trPr>
          <w:gridAfter w:val="1"/>
          <w:wAfter w:w="16" w:type="pct"/>
        </w:trPr>
        <w:tc>
          <w:tcPr>
            <w:tcW w:w="334" w:type="pct"/>
            <w:gridSpan w:val="2"/>
          </w:tcPr>
          <w:p w:rsidR="003B1D2E" w:rsidRPr="002C6D64" w:rsidRDefault="003B1D2E"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02.01</w:t>
            </w:r>
          </w:p>
        </w:tc>
        <w:tc>
          <w:tcPr>
            <w:tcW w:w="2695" w:type="pct"/>
            <w:gridSpan w:val="5"/>
          </w:tcPr>
          <w:p w:rsidR="003B1D2E" w:rsidRPr="002C6D64" w:rsidRDefault="003B1D2E"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будівництва і обслуговування житлового будинку, господарських будівель і споруд (присадибна ділянка)</w:t>
            </w:r>
            <w:r w:rsidRPr="002C6D64">
              <w:rPr>
                <w:rFonts w:ascii="Times New Roman" w:hAnsi="Times New Roman"/>
                <w:noProof/>
                <w:sz w:val="22"/>
                <w:szCs w:val="22"/>
                <w:vertAlign w:val="superscript"/>
              </w:rPr>
              <w:t xml:space="preserve"> 4</w:t>
            </w:r>
          </w:p>
        </w:tc>
        <w:tc>
          <w:tcPr>
            <w:tcW w:w="467" w:type="pct"/>
            <w:gridSpan w:val="2"/>
            <w:vAlign w:val="center"/>
          </w:tcPr>
          <w:p w:rsidR="003B1D2E" w:rsidRDefault="003B1D2E" w:rsidP="003B1D2E">
            <w:pPr>
              <w:jc w:val="center"/>
            </w:pPr>
            <w:r w:rsidRPr="00AC1CC0">
              <w:rPr>
                <w:rFonts w:ascii="Times New Roman" w:hAnsi="Times New Roman"/>
                <w:noProof/>
                <w:sz w:val="22"/>
                <w:szCs w:val="22"/>
              </w:rPr>
              <w:t>0,100</w:t>
            </w:r>
          </w:p>
        </w:tc>
        <w:tc>
          <w:tcPr>
            <w:tcW w:w="474" w:type="pct"/>
            <w:vAlign w:val="center"/>
          </w:tcPr>
          <w:p w:rsidR="003B1D2E" w:rsidRDefault="003B1D2E" w:rsidP="003B1D2E">
            <w:pPr>
              <w:jc w:val="center"/>
            </w:pPr>
            <w:r w:rsidRPr="00AC1CC0">
              <w:rPr>
                <w:rFonts w:ascii="Times New Roman" w:hAnsi="Times New Roman"/>
                <w:noProof/>
                <w:sz w:val="22"/>
                <w:szCs w:val="22"/>
              </w:rPr>
              <w:t>0,100</w:t>
            </w:r>
          </w:p>
        </w:tc>
        <w:tc>
          <w:tcPr>
            <w:tcW w:w="483" w:type="pct"/>
            <w:vAlign w:val="center"/>
          </w:tcPr>
          <w:p w:rsidR="003B1D2E" w:rsidRPr="002C6D64" w:rsidRDefault="003B1D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531" w:type="pct"/>
            <w:gridSpan w:val="2"/>
            <w:vAlign w:val="center"/>
          </w:tcPr>
          <w:p w:rsidR="003B1D2E" w:rsidRPr="002C6D64" w:rsidRDefault="003B1D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r>
      <w:tr w:rsidR="003B1D2E" w:rsidRPr="002C6D64" w:rsidTr="003B1D2E">
        <w:tblPrEx>
          <w:tblCellMar>
            <w:left w:w="28" w:type="dxa"/>
            <w:right w:w="28" w:type="dxa"/>
          </w:tblCellMar>
        </w:tblPrEx>
        <w:trPr>
          <w:gridAfter w:val="1"/>
          <w:wAfter w:w="16" w:type="pct"/>
        </w:trPr>
        <w:tc>
          <w:tcPr>
            <w:tcW w:w="334" w:type="pct"/>
            <w:gridSpan w:val="2"/>
          </w:tcPr>
          <w:p w:rsidR="003B1D2E" w:rsidRPr="002C6D64" w:rsidRDefault="003B1D2E"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02.02</w:t>
            </w:r>
          </w:p>
        </w:tc>
        <w:tc>
          <w:tcPr>
            <w:tcW w:w="2695" w:type="pct"/>
            <w:gridSpan w:val="5"/>
          </w:tcPr>
          <w:p w:rsidR="003B1D2E" w:rsidRPr="002C6D64" w:rsidRDefault="003B1D2E"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колективного житлового будівництва</w:t>
            </w:r>
            <w:r w:rsidRPr="002C6D64">
              <w:rPr>
                <w:rFonts w:ascii="Times New Roman" w:hAnsi="Times New Roman"/>
                <w:noProof/>
                <w:sz w:val="22"/>
                <w:szCs w:val="22"/>
                <w:vertAlign w:val="superscript"/>
              </w:rPr>
              <w:t>4</w:t>
            </w:r>
          </w:p>
        </w:tc>
        <w:tc>
          <w:tcPr>
            <w:tcW w:w="467" w:type="pct"/>
            <w:gridSpan w:val="2"/>
            <w:vAlign w:val="center"/>
          </w:tcPr>
          <w:p w:rsidR="003B1D2E" w:rsidRDefault="003B1D2E" w:rsidP="003B1D2E">
            <w:pPr>
              <w:jc w:val="center"/>
            </w:pPr>
            <w:r w:rsidRPr="00AC1CC0">
              <w:rPr>
                <w:rFonts w:ascii="Times New Roman" w:hAnsi="Times New Roman"/>
                <w:noProof/>
                <w:sz w:val="22"/>
                <w:szCs w:val="22"/>
              </w:rPr>
              <w:t>0,100</w:t>
            </w:r>
          </w:p>
        </w:tc>
        <w:tc>
          <w:tcPr>
            <w:tcW w:w="474" w:type="pct"/>
            <w:vAlign w:val="center"/>
          </w:tcPr>
          <w:p w:rsidR="003B1D2E" w:rsidRDefault="003B1D2E" w:rsidP="003B1D2E">
            <w:pPr>
              <w:jc w:val="center"/>
            </w:pPr>
            <w:r w:rsidRPr="00AC1CC0">
              <w:rPr>
                <w:rFonts w:ascii="Times New Roman" w:hAnsi="Times New Roman"/>
                <w:noProof/>
                <w:sz w:val="22"/>
                <w:szCs w:val="22"/>
              </w:rPr>
              <w:t>0,100</w:t>
            </w:r>
          </w:p>
        </w:tc>
        <w:tc>
          <w:tcPr>
            <w:tcW w:w="483" w:type="pct"/>
            <w:vAlign w:val="center"/>
          </w:tcPr>
          <w:p w:rsidR="003B1D2E" w:rsidRPr="002C6D64" w:rsidRDefault="003B1D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531" w:type="pct"/>
            <w:gridSpan w:val="2"/>
            <w:vAlign w:val="center"/>
          </w:tcPr>
          <w:p w:rsidR="003B1D2E" w:rsidRPr="002C6D64" w:rsidRDefault="003B1D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r>
      <w:tr w:rsidR="003B1D2E" w:rsidRPr="002C6D64" w:rsidTr="003B1D2E">
        <w:tblPrEx>
          <w:tblCellMar>
            <w:left w:w="28" w:type="dxa"/>
            <w:right w:w="28" w:type="dxa"/>
          </w:tblCellMar>
        </w:tblPrEx>
        <w:trPr>
          <w:gridAfter w:val="1"/>
          <w:wAfter w:w="16" w:type="pct"/>
        </w:trPr>
        <w:tc>
          <w:tcPr>
            <w:tcW w:w="334" w:type="pct"/>
            <w:gridSpan w:val="2"/>
          </w:tcPr>
          <w:p w:rsidR="003B1D2E" w:rsidRPr="002C6D64" w:rsidRDefault="003B1D2E"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02.03</w:t>
            </w:r>
          </w:p>
        </w:tc>
        <w:tc>
          <w:tcPr>
            <w:tcW w:w="2695" w:type="pct"/>
            <w:gridSpan w:val="5"/>
          </w:tcPr>
          <w:p w:rsidR="003B1D2E" w:rsidRPr="002C6D64" w:rsidRDefault="003B1D2E"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будівництва і обслуговування багатоквартирного житлового будинку</w:t>
            </w:r>
          </w:p>
        </w:tc>
        <w:tc>
          <w:tcPr>
            <w:tcW w:w="467" w:type="pct"/>
            <w:gridSpan w:val="2"/>
            <w:vAlign w:val="center"/>
          </w:tcPr>
          <w:p w:rsidR="003B1D2E" w:rsidRDefault="003B1D2E" w:rsidP="003B1D2E">
            <w:pPr>
              <w:jc w:val="center"/>
            </w:pPr>
            <w:r w:rsidRPr="00AC1CC0">
              <w:rPr>
                <w:rFonts w:ascii="Times New Roman" w:hAnsi="Times New Roman"/>
                <w:noProof/>
                <w:sz w:val="22"/>
                <w:szCs w:val="22"/>
              </w:rPr>
              <w:t>0,100</w:t>
            </w:r>
          </w:p>
        </w:tc>
        <w:tc>
          <w:tcPr>
            <w:tcW w:w="474" w:type="pct"/>
            <w:vAlign w:val="center"/>
          </w:tcPr>
          <w:p w:rsidR="003B1D2E" w:rsidRDefault="003B1D2E" w:rsidP="003B1D2E">
            <w:pPr>
              <w:jc w:val="center"/>
            </w:pPr>
            <w:r w:rsidRPr="00AC1CC0">
              <w:rPr>
                <w:rFonts w:ascii="Times New Roman" w:hAnsi="Times New Roman"/>
                <w:noProof/>
                <w:sz w:val="22"/>
                <w:szCs w:val="22"/>
              </w:rPr>
              <w:t>0,100</w:t>
            </w:r>
          </w:p>
        </w:tc>
        <w:tc>
          <w:tcPr>
            <w:tcW w:w="483" w:type="pct"/>
            <w:vAlign w:val="center"/>
          </w:tcPr>
          <w:p w:rsidR="003B1D2E" w:rsidRPr="002C6D64" w:rsidRDefault="003B1D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531" w:type="pct"/>
            <w:gridSpan w:val="2"/>
            <w:vAlign w:val="center"/>
          </w:tcPr>
          <w:p w:rsidR="003B1D2E" w:rsidRPr="002C6D64" w:rsidRDefault="003B1D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r>
      <w:tr w:rsidR="003B1D2E" w:rsidRPr="002C6D64" w:rsidTr="003B1D2E">
        <w:tblPrEx>
          <w:tblCellMar>
            <w:left w:w="28" w:type="dxa"/>
            <w:right w:w="28" w:type="dxa"/>
          </w:tblCellMar>
        </w:tblPrEx>
        <w:trPr>
          <w:gridAfter w:val="1"/>
          <w:wAfter w:w="16" w:type="pct"/>
        </w:trPr>
        <w:tc>
          <w:tcPr>
            <w:tcW w:w="334" w:type="pct"/>
            <w:gridSpan w:val="2"/>
          </w:tcPr>
          <w:p w:rsidR="003B1D2E" w:rsidRPr="002C6D64" w:rsidRDefault="003B1D2E"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02.04</w:t>
            </w:r>
          </w:p>
        </w:tc>
        <w:tc>
          <w:tcPr>
            <w:tcW w:w="2695" w:type="pct"/>
            <w:gridSpan w:val="5"/>
          </w:tcPr>
          <w:p w:rsidR="003B1D2E" w:rsidRPr="002C6D64" w:rsidRDefault="003B1D2E"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будівництва і обслуговування будівель тимчасового проживання </w:t>
            </w:r>
          </w:p>
        </w:tc>
        <w:tc>
          <w:tcPr>
            <w:tcW w:w="467" w:type="pct"/>
            <w:gridSpan w:val="2"/>
            <w:vAlign w:val="center"/>
          </w:tcPr>
          <w:p w:rsidR="003B1D2E" w:rsidRDefault="003B1D2E" w:rsidP="003B1D2E">
            <w:pPr>
              <w:jc w:val="center"/>
            </w:pPr>
            <w:r w:rsidRPr="00AC1CC0">
              <w:rPr>
                <w:rFonts w:ascii="Times New Roman" w:hAnsi="Times New Roman"/>
                <w:noProof/>
                <w:sz w:val="22"/>
                <w:szCs w:val="22"/>
              </w:rPr>
              <w:t>0,100</w:t>
            </w:r>
          </w:p>
        </w:tc>
        <w:tc>
          <w:tcPr>
            <w:tcW w:w="474" w:type="pct"/>
            <w:vAlign w:val="center"/>
          </w:tcPr>
          <w:p w:rsidR="003B1D2E" w:rsidRDefault="003B1D2E" w:rsidP="003B1D2E">
            <w:pPr>
              <w:jc w:val="center"/>
            </w:pPr>
            <w:r w:rsidRPr="00AC1CC0">
              <w:rPr>
                <w:rFonts w:ascii="Times New Roman" w:hAnsi="Times New Roman"/>
                <w:noProof/>
                <w:sz w:val="22"/>
                <w:szCs w:val="22"/>
              </w:rPr>
              <w:t>0,100</w:t>
            </w:r>
          </w:p>
        </w:tc>
        <w:tc>
          <w:tcPr>
            <w:tcW w:w="483" w:type="pct"/>
            <w:vAlign w:val="center"/>
          </w:tcPr>
          <w:p w:rsidR="003B1D2E" w:rsidRPr="002C6D64" w:rsidRDefault="003B1D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531" w:type="pct"/>
            <w:gridSpan w:val="2"/>
            <w:vAlign w:val="center"/>
          </w:tcPr>
          <w:p w:rsidR="003B1D2E" w:rsidRPr="002C6D64" w:rsidRDefault="003B1D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r>
      <w:tr w:rsidR="003B1D2E" w:rsidRPr="002C6D64" w:rsidTr="003B1D2E">
        <w:tblPrEx>
          <w:tblCellMar>
            <w:left w:w="28" w:type="dxa"/>
            <w:right w:w="28" w:type="dxa"/>
          </w:tblCellMar>
        </w:tblPrEx>
        <w:trPr>
          <w:gridAfter w:val="1"/>
          <w:wAfter w:w="16" w:type="pct"/>
        </w:trPr>
        <w:tc>
          <w:tcPr>
            <w:tcW w:w="334" w:type="pct"/>
            <w:gridSpan w:val="2"/>
          </w:tcPr>
          <w:p w:rsidR="003B1D2E" w:rsidRPr="002C6D64" w:rsidRDefault="003B1D2E"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02.05</w:t>
            </w:r>
          </w:p>
        </w:tc>
        <w:tc>
          <w:tcPr>
            <w:tcW w:w="2695" w:type="pct"/>
            <w:gridSpan w:val="5"/>
          </w:tcPr>
          <w:p w:rsidR="003B1D2E" w:rsidRPr="002C6D64" w:rsidRDefault="003B1D2E"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будівництва індивідуальних гаражів </w:t>
            </w:r>
          </w:p>
        </w:tc>
        <w:tc>
          <w:tcPr>
            <w:tcW w:w="467" w:type="pct"/>
            <w:gridSpan w:val="2"/>
            <w:vAlign w:val="center"/>
          </w:tcPr>
          <w:p w:rsidR="003B1D2E" w:rsidRDefault="003B1D2E" w:rsidP="003B1D2E">
            <w:pPr>
              <w:jc w:val="center"/>
            </w:pPr>
            <w:r w:rsidRPr="00AC1CC0">
              <w:rPr>
                <w:rFonts w:ascii="Times New Roman" w:hAnsi="Times New Roman"/>
                <w:noProof/>
                <w:sz w:val="22"/>
                <w:szCs w:val="22"/>
              </w:rPr>
              <w:t>0,100</w:t>
            </w:r>
          </w:p>
        </w:tc>
        <w:tc>
          <w:tcPr>
            <w:tcW w:w="474" w:type="pct"/>
            <w:vAlign w:val="center"/>
          </w:tcPr>
          <w:p w:rsidR="003B1D2E" w:rsidRDefault="003B1D2E" w:rsidP="003B1D2E">
            <w:pPr>
              <w:jc w:val="center"/>
            </w:pPr>
            <w:r w:rsidRPr="00AC1CC0">
              <w:rPr>
                <w:rFonts w:ascii="Times New Roman" w:hAnsi="Times New Roman"/>
                <w:noProof/>
                <w:sz w:val="22"/>
                <w:szCs w:val="22"/>
              </w:rPr>
              <w:t>0,100</w:t>
            </w:r>
          </w:p>
        </w:tc>
        <w:tc>
          <w:tcPr>
            <w:tcW w:w="483" w:type="pct"/>
            <w:vAlign w:val="center"/>
          </w:tcPr>
          <w:p w:rsidR="003B1D2E" w:rsidRPr="002C6D64" w:rsidRDefault="003B1D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531" w:type="pct"/>
            <w:gridSpan w:val="2"/>
            <w:vAlign w:val="center"/>
          </w:tcPr>
          <w:p w:rsidR="003B1D2E" w:rsidRPr="002C6D64" w:rsidRDefault="003B1D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r>
      <w:tr w:rsidR="003B1D2E" w:rsidRPr="002C6D64" w:rsidTr="003B1D2E">
        <w:tblPrEx>
          <w:tblCellMar>
            <w:left w:w="28" w:type="dxa"/>
            <w:right w:w="28" w:type="dxa"/>
          </w:tblCellMar>
        </w:tblPrEx>
        <w:trPr>
          <w:gridAfter w:val="1"/>
          <w:wAfter w:w="16" w:type="pct"/>
        </w:trPr>
        <w:tc>
          <w:tcPr>
            <w:tcW w:w="334" w:type="pct"/>
            <w:gridSpan w:val="2"/>
          </w:tcPr>
          <w:p w:rsidR="003B1D2E" w:rsidRPr="002C6D64" w:rsidRDefault="003B1D2E"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02.06</w:t>
            </w:r>
          </w:p>
        </w:tc>
        <w:tc>
          <w:tcPr>
            <w:tcW w:w="2695" w:type="pct"/>
            <w:gridSpan w:val="5"/>
          </w:tcPr>
          <w:p w:rsidR="003B1D2E" w:rsidRPr="002C6D64" w:rsidRDefault="003B1D2E"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колективного гаражного будівництва </w:t>
            </w:r>
          </w:p>
        </w:tc>
        <w:tc>
          <w:tcPr>
            <w:tcW w:w="467" w:type="pct"/>
            <w:gridSpan w:val="2"/>
            <w:vAlign w:val="center"/>
          </w:tcPr>
          <w:p w:rsidR="003B1D2E" w:rsidRDefault="003B1D2E" w:rsidP="003B1D2E">
            <w:pPr>
              <w:jc w:val="center"/>
            </w:pPr>
            <w:r w:rsidRPr="00AC1CC0">
              <w:rPr>
                <w:rFonts w:ascii="Times New Roman" w:hAnsi="Times New Roman"/>
                <w:noProof/>
                <w:sz w:val="22"/>
                <w:szCs w:val="22"/>
              </w:rPr>
              <w:t>0,100</w:t>
            </w:r>
          </w:p>
        </w:tc>
        <w:tc>
          <w:tcPr>
            <w:tcW w:w="474" w:type="pct"/>
            <w:vAlign w:val="center"/>
          </w:tcPr>
          <w:p w:rsidR="003B1D2E" w:rsidRDefault="003B1D2E" w:rsidP="003B1D2E">
            <w:pPr>
              <w:jc w:val="center"/>
            </w:pPr>
            <w:r w:rsidRPr="00AC1CC0">
              <w:rPr>
                <w:rFonts w:ascii="Times New Roman" w:hAnsi="Times New Roman"/>
                <w:noProof/>
                <w:sz w:val="22"/>
                <w:szCs w:val="22"/>
              </w:rPr>
              <w:t>0,100</w:t>
            </w:r>
          </w:p>
        </w:tc>
        <w:tc>
          <w:tcPr>
            <w:tcW w:w="483" w:type="pct"/>
            <w:vAlign w:val="center"/>
          </w:tcPr>
          <w:p w:rsidR="003B1D2E" w:rsidRPr="002C6D64" w:rsidRDefault="003B1D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531" w:type="pct"/>
            <w:gridSpan w:val="2"/>
            <w:vAlign w:val="center"/>
          </w:tcPr>
          <w:p w:rsidR="003B1D2E" w:rsidRPr="002C6D64" w:rsidRDefault="003B1D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r>
      <w:tr w:rsidR="003B1D2E" w:rsidRPr="002C6D64" w:rsidTr="003B1D2E">
        <w:tblPrEx>
          <w:tblCellMar>
            <w:left w:w="28" w:type="dxa"/>
            <w:right w:w="28" w:type="dxa"/>
          </w:tblCellMar>
        </w:tblPrEx>
        <w:trPr>
          <w:gridAfter w:val="1"/>
          <w:wAfter w:w="16" w:type="pct"/>
        </w:trPr>
        <w:tc>
          <w:tcPr>
            <w:tcW w:w="334" w:type="pct"/>
            <w:gridSpan w:val="2"/>
          </w:tcPr>
          <w:p w:rsidR="003B1D2E" w:rsidRPr="002C6D64" w:rsidRDefault="003B1D2E"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02.07</w:t>
            </w:r>
          </w:p>
        </w:tc>
        <w:tc>
          <w:tcPr>
            <w:tcW w:w="2695" w:type="pct"/>
            <w:gridSpan w:val="5"/>
          </w:tcPr>
          <w:p w:rsidR="003B1D2E" w:rsidRPr="002C6D64" w:rsidRDefault="003B1D2E"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іншої житлової забудови  </w:t>
            </w:r>
          </w:p>
        </w:tc>
        <w:tc>
          <w:tcPr>
            <w:tcW w:w="467" w:type="pct"/>
            <w:gridSpan w:val="2"/>
            <w:vAlign w:val="center"/>
          </w:tcPr>
          <w:p w:rsidR="003B1D2E" w:rsidRDefault="003B1D2E" w:rsidP="003B1D2E">
            <w:pPr>
              <w:jc w:val="center"/>
            </w:pPr>
            <w:r w:rsidRPr="00AC1CC0">
              <w:rPr>
                <w:rFonts w:ascii="Times New Roman" w:hAnsi="Times New Roman"/>
                <w:noProof/>
                <w:sz w:val="22"/>
                <w:szCs w:val="22"/>
              </w:rPr>
              <w:t>0,100</w:t>
            </w:r>
          </w:p>
        </w:tc>
        <w:tc>
          <w:tcPr>
            <w:tcW w:w="474" w:type="pct"/>
            <w:vAlign w:val="center"/>
          </w:tcPr>
          <w:p w:rsidR="003B1D2E" w:rsidRDefault="003B1D2E" w:rsidP="003B1D2E">
            <w:pPr>
              <w:jc w:val="center"/>
            </w:pPr>
            <w:r w:rsidRPr="00AC1CC0">
              <w:rPr>
                <w:rFonts w:ascii="Times New Roman" w:hAnsi="Times New Roman"/>
                <w:noProof/>
                <w:sz w:val="22"/>
                <w:szCs w:val="22"/>
              </w:rPr>
              <w:t>0,100</w:t>
            </w:r>
          </w:p>
        </w:tc>
        <w:tc>
          <w:tcPr>
            <w:tcW w:w="483" w:type="pct"/>
            <w:vAlign w:val="center"/>
          </w:tcPr>
          <w:p w:rsidR="003B1D2E" w:rsidRPr="002C6D64" w:rsidRDefault="003B1D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531" w:type="pct"/>
            <w:gridSpan w:val="2"/>
            <w:vAlign w:val="center"/>
          </w:tcPr>
          <w:p w:rsidR="003B1D2E" w:rsidRPr="002C6D64" w:rsidRDefault="003B1D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r>
      <w:tr w:rsidR="00B13F6B" w:rsidRPr="002C6D64" w:rsidTr="00C31DDE">
        <w:tblPrEx>
          <w:tblCellMar>
            <w:left w:w="28" w:type="dxa"/>
            <w:right w:w="28" w:type="dxa"/>
          </w:tblCellMar>
        </w:tblPrEx>
        <w:trPr>
          <w:gridAfter w:val="1"/>
          <w:wAfter w:w="16" w:type="pct"/>
        </w:trPr>
        <w:tc>
          <w:tcPr>
            <w:tcW w:w="334" w:type="pct"/>
            <w:gridSpan w:val="2"/>
          </w:tcPr>
          <w:p w:rsidR="00B13F6B" w:rsidRPr="002C6D64" w:rsidRDefault="00B13F6B" w:rsidP="00E743E9">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02.09</w:t>
            </w:r>
          </w:p>
        </w:tc>
        <w:tc>
          <w:tcPr>
            <w:tcW w:w="2695" w:type="pct"/>
            <w:gridSpan w:val="5"/>
          </w:tcPr>
          <w:p w:rsidR="00B13F6B" w:rsidRPr="002C6D64" w:rsidRDefault="00B13F6B" w:rsidP="00E743E9">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будівництва і обслуговування паркінгів та автостоянок на землях житлової та громадської забудови</w:t>
            </w:r>
          </w:p>
        </w:tc>
        <w:tc>
          <w:tcPr>
            <w:tcW w:w="467" w:type="pct"/>
            <w:gridSpan w:val="2"/>
            <w:vAlign w:val="center"/>
          </w:tcPr>
          <w:p w:rsidR="00B13F6B" w:rsidRPr="002C6D64" w:rsidRDefault="00C33F5C"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w:t>
            </w:r>
            <w:r w:rsidR="00B13F6B" w:rsidRPr="002C6D64">
              <w:rPr>
                <w:rFonts w:ascii="Times New Roman" w:hAnsi="Times New Roman"/>
                <w:noProof/>
                <w:sz w:val="22"/>
                <w:szCs w:val="22"/>
              </w:rPr>
              <w:t>,000</w:t>
            </w:r>
          </w:p>
        </w:tc>
        <w:tc>
          <w:tcPr>
            <w:tcW w:w="474" w:type="pct"/>
            <w:vAlign w:val="center"/>
          </w:tcPr>
          <w:p w:rsidR="00B13F6B" w:rsidRPr="002C6D64" w:rsidRDefault="00C33F5C"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w:t>
            </w:r>
            <w:r w:rsidR="00B13F6B" w:rsidRPr="002C6D64">
              <w:rPr>
                <w:rFonts w:ascii="Times New Roman" w:hAnsi="Times New Roman"/>
                <w:noProof/>
                <w:sz w:val="22"/>
                <w:szCs w:val="22"/>
              </w:rPr>
              <w:t>,000</w:t>
            </w:r>
          </w:p>
        </w:tc>
        <w:tc>
          <w:tcPr>
            <w:tcW w:w="483" w:type="pct"/>
            <w:vAlign w:val="center"/>
          </w:tcPr>
          <w:p w:rsidR="00B13F6B" w:rsidRPr="002C6D64" w:rsidRDefault="00B13F6B"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B13F6B" w:rsidRPr="002C6D64" w:rsidRDefault="00B13F6B"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B13F6B" w:rsidRPr="002C6D64" w:rsidTr="00C31DDE">
        <w:tblPrEx>
          <w:tblCellMar>
            <w:left w:w="28" w:type="dxa"/>
            <w:right w:w="28" w:type="dxa"/>
          </w:tblCellMar>
        </w:tblPrEx>
        <w:trPr>
          <w:gridAfter w:val="1"/>
          <w:wAfter w:w="16" w:type="pct"/>
        </w:trPr>
        <w:tc>
          <w:tcPr>
            <w:tcW w:w="334" w:type="pct"/>
            <w:gridSpan w:val="2"/>
          </w:tcPr>
          <w:p w:rsidR="00B13F6B" w:rsidRPr="002C6D64" w:rsidRDefault="00B13F6B" w:rsidP="00E743E9">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02.10</w:t>
            </w:r>
          </w:p>
        </w:tc>
        <w:tc>
          <w:tcPr>
            <w:tcW w:w="2695" w:type="pct"/>
            <w:gridSpan w:val="5"/>
          </w:tcPr>
          <w:p w:rsidR="00B13F6B" w:rsidRPr="002C6D64" w:rsidRDefault="00B13F6B" w:rsidP="00E743E9">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будівництва і обслуговування багатоквартирного житлового будинку з об’єктами торгово-розважальної та ринкової інфраструктури</w:t>
            </w:r>
          </w:p>
        </w:tc>
        <w:tc>
          <w:tcPr>
            <w:tcW w:w="467" w:type="pct"/>
            <w:gridSpan w:val="2"/>
            <w:vAlign w:val="center"/>
          </w:tcPr>
          <w:p w:rsidR="00B13F6B" w:rsidRPr="002C6D64" w:rsidRDefault="00C33F5C"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w:t>
            </w:r>
            <w:r w:rsidR="00B13F6B" w:rsidRPr="002C6D64">
              <w:rPr>
                <w:rFonts w:ascii="Times New Roman" w:hAnsi="Times New Roman"/>
                <w:noProof/>
                <w:sz w:val="22"/>
                <w:szCs w:val="22"/>
              </w:rPr>
              <w:t>,000</w:t>
            </w:r>
          </w:p>
        </w:tc>
        <w:tc>
          <w:tcPr>
            <w:tcW w:w="474" w:type="pct"/>
            <w:vAlign w:val="center"/>
          </w:tcPr>
          <w:p w:rsidR="00B13F6B" w:rsidRPr="002C6D64" w:rsidRDefault="00C33F5C"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w:t>
            </w:r>
            <w:r w:rsidR="00B13F6B" w:rsidRPr="002C6D64">
              <w:rPr>
                <w:rFonts w:ascii="Times New Roman" w:hAnsi="Times New Roman"/>
                <w:noProof/>
                <w:sz w:val="22"/>
                <w:szCs w:val="22"/>
              </w:rPr>
              <w:t>,000</w:t>
            </w:r>
          </w:p>
        </w:tc>
        <w:tc>
          <w:tcPr>
            <w:tcW w:w="483" w:type="pct"/>
            <w:vAlign w:val="center"/>
          </w:tcPr>
          <w:p w:rsidR="00B13F6B" w:rsidRPr="002C6D64" w:rsidRDefault="00B13F6B"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B13F6B" w:rsidRPr="002C6D64" w:rsidRDefault="00B13F6B"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743E9" w:rsidRPr="002C6D64" w:rsidTr="00A92FF0">
        <w:tblPrEx>
          <w:tblCellMar>
            <w:left w:w="28" w:type="dxa"/>
            <w:right w:w="28" w:type="dxa"/>
          </w:tblCellMar>
        </w:tblPrEx>
        <w:trPr>
          <w:gridAfter w:val="1"/>
          <w:wAfter w:w="16" w:type="pct"/>
        </w:trPr>
        <w:tc>
          <w:tcPr>
            <w:tcW w:w="334" w:type="pct"/>
            <w:gridSpan w:val="2"/>
          </w:tcPr>
          <w:p w:rsidR="00E743E9" w:rsidRPr="002C6D64" w:rsidRDefault="00E743E9" w:rsidP="00585386">
            <w:pPr>
              <w:pStyle w:val="ae"/>
              <w:spacing w:line="228" w:lineRule="auto"/>
              <w:ind w:left="57" w:right="-57" w:firstLine="0"/>
              <w:rPr>
                <w:rFonts w:ascii="Times New Roman" w:hAnsi="Times New Roman"/>
                <w:b/>
                <w:noProof/>
                <w:sz w:val="22"/>
                <w:szCs w:val="22"/>
              </w:rPr>
            </w:pPr>
            <w:r w:rsidRPr="002C6D64">
              <w:rPr>
                <w:rFonts w:ascii="Times New Roman" w:hAnsi="Times New Roman"/>
                <w:b/>
                <w:noProof/>
                <w:sz w:val="22"/>
                <w:szCs w:val="22"/>
              </w:rPr>
              <w:t>03</w:t>
            </w:r>
          </w:p>
        </w:tc>
        <w:tc>
          <w:tcPr>
            <w:tcW w:w="4650" w:type="pct"/>
            <w:gridSpan w:val="11"/>
          </w:tcPr>
          <w:p w:rsidR="00E743E9" w:rsidRPr="002C6D64" w:rsidRDefault="00ED6FBD" w:rsidP="00585386">
            <w:pPr>
              <w:pStyle w:val="ae"/>
              <w:spacing w:line="228" w:lineRule="auto"/>
              <w:ind w:left="57" w:right="-57" w:firstLine="0"/>
              <w:jc w:val="center"/>
              <w:rPr>
                <w:rFonts w:ascii="Times New Roman" w:hAnsi="Times New Roman"/>
                <w:b/>
                <w:noProof/>
                <w:sz w:val="24"/>
                <w:szCs w:val="24"/>
              </w:rPr>
            </w:pPr>
            <w:r w:rsidRPr="002C6D64">
              <w:rPr>
                <w:rFonts w:ascii="Times New Roman" w:hAnsi="Times New Roman"/>
                <w:b/>
                <w:noProof/>
                <w:sz w:val="24"/>
                <w:szCs w:val="24"/>
              </w:rPr>
              <w:t>Землі</w:t>
            </w:r>
            <w:r w:rsidR="00D265DD" w:rsidRPr="002C6D64">
              <w:rPr>
                <w:rFonts w:ascii="Times New Roman" w:hAnsi="Times New Roman"/>
                <w:b/>
                <w:noProof/>
                <w:sz w:val="24"/>
                <w:szCs w:val="24"/>
              </w:rPr>
              <w:t xml:space="preserve"> громадської забудови</w:t>
            </w:r>
          </w:p>
        </w:tc>
      </w:tr>
      <w:tr w:rsidR="00E743E9" w:rsidRPr="002C6D64" w:rsidTr="00C31DDE">
        <w:tblPrEx>
          <w:tblCellMar>
            <w:left w:w="28" w:type="dxa"/>
            <w:right w:w="28" w:type="dxa"/>
          </w:tblCellMar>
        </w:tblPrEx>
        <w:trPr>
          <w:gridAfter w:val="1"/>
          <w:wAfter w:w="16" w:type="pct"/>
        </w:trPr>
        <w:tc>
          <w:tcPr>
            <w:tcW w:w="334" w:type="pct"/>
            <w:gridSpan w:val="2"/>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03.01</w:t>
            </w:r>
          </w:p>
        </w:tc>
        <w:tc>
          <w:tcPr>
            <w:tcW w:w="2695" w:type="pct"/>
            <w:gridSpan w:val="5"/>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будівництва та обслуговування будівель органів державної влади та місцевого самоврядування</w:t>
            </w:r>
            <w:r w:rsidR="000A2683" w:rsidRPr="002C6D64">
              <w:rPr>
                <w:rFonts w:ascii="Times New Roman" w:hAnsi="Times New Roman"/>
                <w:noProof/>
                <w:sz w:val="22"/>
                <w:szCs w:val="22"/>
                <w:vertAlign w:val="superscript"/>
              </w:rPr>
              <w:t>4</w:t>
            </w:r>
          </w:p>
        </w:tc>
        <w:tc>
          <w:tcPr>
            <w:tcW w:w="467"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743E9" w:rsidRPr="002C6D64" w:rsidTr="00C31DDE">
        <w:tblPrEx>
          <w:tblCellMar>
            <w:left w:w="28" w:type="dxa"/>
            <w:right w:w="28" w:type="dxa"/>
          </w:tblCellMar>
        </w:tblPrEx>
        <w:trPr>
          <w:gridAfter w:val="1"/>
          <w:wAfter w:w="16" w:type="pct"/>
        </w:trPr>
        <w:tc>
          <w:tcPr>
            <w:tcW w:w="334" w:type="pct"/>
            <w:gridSpan w:val="2"/>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03.02</w:t>
            </w:r>
          </w:p>
        </w:tc>
        <w:tc>
          <w:tcPr>
            <w:tcW w:w="2695" w:type="pct"/>
            <w:gridSpan w:val="5"/>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будівництва та обслуговування будівель закладів освіти</w:t>
            </w:r>
          </w:p>
        </w:tc>
        <w:tc>
          <w:tcPr>
            <w:tcW w:w="467"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743E9" w:rsidRPr="002C6D64" w:rsidTr="00C31DDE">
        <w:tblPrEx>
          <w:tblCellMar>
            <w:left w:w="28" w:type="dxa"/>
            <w:right w:w="28" w:type="dxa"/>
          </w:tblCellMar>
        </w:tblPrEx>
        <w:trPr>
          <w:gridAfter w:val="1"/>
          <w:wAfter w:w="16" w:type="pct"/>
        </w:trPr>
        <w:tc>
          <w:tcPr>
            <w:tcW w:w="334" w:type="pct"/>
            <w:gridSpan w:val="2"/>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03.03</w:t>
            </w:r>
          </w:p>
        </w:tc>
        <w:tc>
          <w:tcPr>
            <w:tcW w:w="2695" w:type="pct"/>
            <w:gridSpan w:val="5"/>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будівництва та обслуговування будівель закладів охорони здоров’я та соціальної допомоги</w:t>
            </w:r>
            <w:r w:rsidR="000A2683" w:rsidRPr="002C6D64">
              <w:rPr>
                <w:rFonts w:ascii="Times New Roman" w:hAnsi="Times New Roman"/>
                <w:noProof/>
                <w:sz w:val="22"/>
                <w:szCs w:val="22"/>
                <w:vertAlign w:val="superscript"/>
              </w:rPr>
              <w:t>4</w:t>
            </w:r>
          </w:p>
        </w:tc>
        <w:tc>
          <w:tcPr>
            <w:tcW w:w="467"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743E9" w:rsidRPr="002C6D64" w:rsidTr="00C31DDE">
        <w:tblPrEx>
          <w:tblCellMar>
            <w:left w:w="28" w:type="dxa"/>
            <w:right w:w="28" w:type="dxa"/>
          </w:tblCellMar>
        </w:tblPrEx>
        <w:trPr>
          <w:gridAfter w:val="1"/>
          <w:wAfter w:w="16" w:type="pct"/>
        </w:trPr>
        <w:tc>
          <w:tcPr>
            <w:tcW w:w="334" w:type="pct"/>
            <w:gridSpan w:val="2"/>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03.04</w:t>
            </w:r>
          </w:p>
        </w:tc>
        <w:tc>
          <w:tcPr>
            <w:tcW w:w="2695" w:type="pct"/>
            <w:gridSpan w:val="5"/>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будівництва та обслуговування будівель громадських та релігійних організацій</w:t>
            </w:r>
            <w:r w:rsidR="000A2683" w:rsidRPr="002C6D64">
              <w:rPr>
                <w:rFonts w:ascii="Times New Roman" w:hAnsi="Times New Roman"/>
                <w:noProof/>
                <w:sz w:val="22"/>
                <w:szCs w:val="22"/>
                <w:vertAlign w:val="superscript"/>
              </w:rPr>
              <w:t>4</w:t>
            </w:r>
          </w:p>
        </w:tc>
        <w:tc>
          <w:tcPr>
            <w:tcW w:w="467"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743E9" w:rsidRPr="002C6D64" w:rsidTr="00C31DDE">
        <w:tblPrEx>
          <w:tblCellMar>
            <w:left w:w="28" w:type="dxa"/>
            <w:right w:w="28" w:type="dxa"/>
          </w:tblCellMar>
        </w:tblPrEx>
        <w:trPr>
          <w:gridAfter w:val="1"/>
          <w:wAfter w:w="16" w:type="pct"/>
        </w:trPr>
        <w:tc>
          <w:tcPr>
            <w:tcW w:w="334" w:type="pct"/>
            <w:gridSpan w:val="2"/>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03.05</w:t>
            </w:r>
          </w:p>
        </w:tc>
        <w:tc>
          <w:tcPr>
            <w:tcW w:w="2695" w:type="pct"/>
            <w:gridSpan w:val="5"/>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будівництва та обслуговування будівель закладів культурно-просвітницького обслуговування</w:t>
            </w:r>
            <w:r w:rsidR="000A2683" w:rsidRPr="002C6D64">
              <w:rPr>
                <w:rFonts w:ascii="Times New Roman" w:hAnsi="Times New Roman"/>
                <w:noProof/>
                <w:sz w:val="22"/>
                <w:szCs w:val="22"/>
                <w:vertAlign w:val="superscript"/>
              </w:rPr>
              <w:t>4</w:t>
            </w:r>
          </w:p>
        </w:tc>
        <w:tc>
          <w:tcPr>
            <w:tcW w:w="467"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743E9" w:rsidRPr="002C6D64" w:rsidTr="00C31DDE">
        <w:tblPrEx>
          <w:tblCellMar>
            <w:left w:w="28" w:type="dxa"/>
            <w:right w:w="28" w:type="dxa"/>
          </w:tblCellMar>
        </w:tblPrEx>
        <w:trPr>
          <w:gridAfter w:val="1"/>
          <w:wAfter w:w="16" w:type="pct"/>
        </w:trPr>
        <w:tc>
          <w:tcPr>
            <w:tcW w:w="334" w:type="pct"/>
            <w:gridSpan w:val="2"/>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03.06</w:t>
            </w:r>
          </w:p>
        </w:tc>
        <w:tc>
          <w:tcPr>
            <w:tcW w:w="2695" w:type="pct"/>
            <w:gridSpan w:val="5"/>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будівництва та обслуговування будівель екстериторіальних організацій та органів</w:t>
            </w:r>
            <w:r w:rsidR="000A2683" w:rsidRPr="002C6D64">
              <w:rPr>
                <w:rFonts w:ascii="Times New Roman" w:hAnsi="Times New Roman"/>
                <w:noProof/>
                <w:sz w:val="22"/>
                <w:szCs w:val="22"/>
                <w:vertAlign w:val="superscript"/>
              </w:rPr>
              <w:t>4</w:t>
            </w:r>
          </w:p>
        </w:tc>
        <w:tc>
          <w:tcPr>
            <w:tcW w:w="467"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743E9" w:rsidRPr="002C6D64" w:rsidTr="00C31DDE">
        <w:tblPrEx>
          <w:tblCellMar>
            <w:left w:w="28" w:type="dxa"/>
            <w:right w:w="28" w:type="dxa"/>
          </w:tblCellMar>
        </w:tblPrEx>
        <w:trPr>
          <w:gridAfter w:val="1"/>
          <w:wAfter w:w="16" w:type="pct"/>
        </w:trPr>
        <w:tc>
          <w:tcPr>
            <w:tcW w:w="334" w:type="pct"/>
            <w:gridSpan w:val="2"/>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03.07</w:t>
            </w:r>
          </w:p>
        </w:tc>
        <w:tc>
          <w:tcPr>
            <w:tcW w:w="2695" w:type="pct"/>
            <w:gridSpan w:val="5"/>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будівництва та обслуговування будівель торгівлі </w:t>
            </w:r>
          </w:p>
        </w:tc>
        <w:tc>
          <w:tcPr>
            <w:tcW w:w="467"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743E9" w:rsidRPr="002C6D64" w:rsidTr="00C31DDE">
        <w:tblPrEx>
          <w:tblCellMar>
            <w:left w:w="28" w:type="dxa"/>
            <w:right w:w="28" w:type="dxa"/>
          </w:tblCellMar>
        </w:tblPrEx>
        <w:trPr>
          <w:gridAfter w:val="1"/>
          <w:wAfter w:w="16" w:type="pct"/>
        </w:trPr>
        <w:tc>
          <w:tcPr>
            <w:tcW w:w="334" w:type="pct"/>
            <w:gridSpan w:val="2"/>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03.08</w:t>
            </w:r>
          </w:p>
        </w:tc>
        <w:tc>
          <w:tcPr>
            <w:tcW w:w="2695" w:type="pct"/>
            <w:gridSpan w:val="5"/>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будівництва та обслуговування об’єктів туристичної інфраструктури та закладів громадського харчування </w:t>
            </w:r>
          </w:p>
        </w:tc>
        <w:tc>
          <w:tcPr>
            <w:tcW w:w="467"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743E9" w:rsidRPr="002C6D64" w:rsidTr="00C31DDE">
        <w:tblPrEx>
          <w:tblCellMar>
            <w:left w:w="28" w:type="dxa"/>
            <w:right w:w="28" w:type="dxa"/>
          </w:tblCellMar>
        </w:tblPrEx>
        <w:trPr>
          <w:gridAfter w:val="1"/>
          <w:wAfter w:w="16" w:type="pct"/>
        </w:trPr>
        <w:tc>
          <w:tcPr>
            <w:tcW w:w="334" w:type="pct"/>
            <w:gridSpan w:val="2"/>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03.09</w:t>
            </w:r>
          </w:p>
        </w:tc>
        <w:tc>
          <w:tcPr>
            <w:tcW w:w="2695" w:type="pct"/>
            <w:gridSpan w:val="5"/>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будівництва та обслуговування будівель кредитно-фінансових установ </w:t>
            </w:r>
          </w:p>
        </w:tc>
        <w:tc>
          <w:tcPr>
            <w:tcW w:w="467"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743E9" w:rsidRPr="002C6D64" w:rsidTr="00C31DDE">
        <w:tblPrEx>
          <w:tblCellMar>
            <w:left w:w="28" w:type="dxa"/>
            <w:right w:w="28" w:type="dxa"/>
          </w:tblCellMar>
        </w:tblPrEx>
        <w:trPr>
          <w:gridAfter w:val="1"/>
          <w:wAfter w:w="16" w:type="pct"/>
        </w:trPr>
        <w:tc>
          <w:tcPr>
            <w:tcW w:w="334" w:type="pct"/>
            <w:gridSpan w:val="2"/>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03.10</w:t>
            </w:r>
          </w:p>
        </w:tc>
        <w:tc>
          <w:tcPr>
            <w:tcW w:w="2695" w:type="pct"/>
            <w:gridSpan w:val="5"/>
          </w:tcPr>
          <w:p w:rsidR="00E743E9" w:rsidRPr="002C6D64" w:rsidRDefault="001379CF"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w:t>
            </w:r>
            <w:r w:rsidR="00E743E9" w:rsidRPr="002C6D64">
              <w:rPr>
                <w:rFonts w:ascii="Times New Roman" w:hAnsi="Times New Roman"/>
                <w:noProof/>
                <w:sz w:val="22"/>
                <w:szCs w:val="22"/>
              </w:rPr>
              <w:t xml:space="preserve"> </w:t>
            </w:r>
          </w:p>
        </w:tc>
        <w:tc>
          <w:tcPr>
            <w:tcW w:w="467"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743E9" w:rsidRPr="002C6D64" w:rsidTr="00C31DDE">
        <w:tblPrEx>
          <w:tblCellMar>
            <w:left w:w="28" w:type="dxa"/>
            <w:right w:w="28" w:type="dxa"/>
          </w:tblCellMar>
        </w:tblPrEx>
        <w:trPr>
          <w:gridAfter w:val="1"/>
          <w:wAfter w:w="16" w:type="pct"/>
        </w:trPr>
        <w:tc>
          <w:tcPr>
            <w:tcW w:w="334" w:type="pct"/>
            <w:gridSpan w:val="2"/>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03.11</w:t>
            </w:r>
          </w:p>
        </w:tc>
        <w:tc>
          <w:tcPr>
            <w:tcW w:w="2695" w:type="pct"/>
            <w:gridSpan w:val="5"/>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будівництва та обслуговування будівель і споруд закладів науки </w:t>
            </w:r>
          </w:p>
        </w:tc>
        <w:tc>
          <w:tcPr>
            <w:tcW w:w="467"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743E9" w:rsidRPr="002C6D64" w:rsidTr="00C31DDE">
        <w:tblPrEx>
          <w:tblCellMar>
            <w:left w:w="28" w:type="dxa"/>
            <w:right w:w="28" w:type="dxa"/>
          </w:tblCellMar>
        </w:tblPrEx>
        <w:trPr>
          <w:gridAfter w:val="1"/>
          <w:wAfter w:w="16" w:type="pct"/>
        </w:trPr>
        <w:tc>
          <w:tcPr>
            <w:tcW w:w="334" w:type="pct"/>
            <w:gridSpan w:val="2"/>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03.12</w:t>
            </w:r>
          </w:p>
        </w:tc>
        <w:tc>
          <w:tcPr>
            <w:tcW w:w="2695" w:type="pct"/>
            <w:gridSpan w:val="5"/>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будівництва та обслуговування будівель закладів </w:t>
            </w:r>
            <w:r w:rsidRPr="002C6D64">
              <w:rPr>
                <w:rFonts w:ascii="Times New Roman" w:hAnsi="Times New Roman"/>
                <w:noProof/>
                <w:sz w:val="22"/>
                <w:szCs w:val="22"/>
              </w:rPr>
              <w:lastRenderedPageBreak/>
              <w:t xml:space="preserve">комунального обслуговування </w:t>
            </w:r>
          </w:p>
        </w:tc>
        <w:tc>
          <w:tcPr>
            <w:tcW w:w="467"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lastRenderedPageBreak/>
              <w:t>3,000</w:t>
            </w:r>
          </w:p>
        </w:tc>
        <w:tc>
          <w:tcPr>
            <w:tcW w:w="474"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743E9" w:rsidRPr="002C6D64" w:rsidTr="00C31DDE">
        <w:tblPrEx>
          <w:tblCellMar>
            <w:left w:w="28" w:type="dxa"/>
            <w:right w:w="28" w:type="dxa"/>
          </w:tblCellMar>
        </w:tblPrEx>
        <w:trPr>
          <w:gridAfter w:val="1"/>
          <w:wAfter w:w="16" w:type="pct"/>
        </w:trPr>
        <w:tc>
          <w:tcPr>
            <w:tcW w:w="334" w:type="pct"/>
            <w:gridSpan w:val="2"/>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lastRenderedPageBreak/>
              <w:t>03.13</w:t>
            </w:r>
          </w:p>
        </w:tc>
        <w:tc>
          <w:tcPr>
            <w:tcW w:w="2695" w:type="pct"/>
            <w:gridSpan w:val="5"/>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будівництва та обслуговування будівель закладів побутового обслуговування  </w:t>
            </w:r>
          </w:p>
        </w:tc>
        <w:tc>
          <w:tcPr>
            <w:tcW w:w="467"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743E9" w:rsidRPr="002C6D64" w:rsidTr="00C31DDE">
        <w:tblPrEx>
          <w:tblCellMar>
            <w:left w:w="28" w:type="dxa"/>
            <w:right w:w="28" w:type="dxa"/>
          </w:tblCellMar>
        </w:tblPrEx>
        <w:trPr>
          <w:gridAfter w:val="1"/>
          <w:wAfter w:w="16" w:type="pct"/>
        </w:trPr>
        <w:tc>
          <w:tcPr>
            <w:tcW w:w="334" w:type="pct"/>
            <w:gridSpan w:val="2"/>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03.14</w:t>
            </w:r>
          </w:p>
        </w:tc>
        <w:tc>
          <w:tcPr>
            <w:tcW w:w="2695" w:type="pct"/>
            <w:gridSpan w:val="5"/>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розміщення та постійної діяльності органів ДСНС</w:t>
            </w:r>
            <w:r w:rsidR="000A2683" w:rsidRPr="002C6D64">
              <w:rPr>
                <w:rFonts w:ascii="Times New Roman" w:hAnsi="Times New Roman"/>
                <w:noProof/>
                <w:sz w:val="22"/>
                <w:szCs w:val="22"/>
                <w:vertAlign w:val="superscript"/>
              </w:rPr>
              <w:t>4</w:t>
            </w:r>
          </w:p>
        </w:tc>
        <w:tc>
          <w:tcPr>
            <w:tcW w:w="467"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743E9" w:rsidRPr="002C6D64" w:rsidTr="00C31DDE">
        <w:tblPrEx>
          <w:tblCellMar>
            <w:left w:w="28" w:type="dxa"/>
            <w:right w:w="28" w:type="dxa"/>
          </w:tblCellMar>
        </w:tblPrEx>
        <w:trPr>
          <w:gridAfter w:val="1"/>
          <w:wAfter w:w="16" w:type="pct"/>
        </w:trPr>
        <w:tc>
          <w:tcPr>
            <w:tcW w:w="334" w:type="pct"/>
            <w:gridSpan w:val="2"/>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03.15</w:t>
            </w:r>
          </w:p>
        </w:tc>
        <w:tc>
          <w:tcPr>
            <w:tcW w:w="2695" w:type="pct"/>
            <w:gridSpan w:val="5"/>
          </w:tcPr>
          <w:p w:rsidR="00E743E9" w:rsidRPr="002C6D64" w:rsidRDefault="00E743E9"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будівництва та обслуговування інших будівель громадської забудови  </w:t>
            </w:r>
          </w:p>
        </w:tc>
        <w:tc>
          <w:tcPr>
            <w:tcW w:w="467"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743E9" w:rsidRPr="002C6D64" w:rsidRDefault="00E743E9"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B13F6B" w:rsidRPr="002C6D64" w:rsidTr="00C31DDE">
        <w:tblPrEx>
          <w:tblCellMar>
            <w:left w:w="28" w:type="dxa"/>
            <w:right w:w="28" w:type="dxa"/>
          </w:tblCellMar>
        </w:tblPrEx>
        <w:trPr>
          <w:gridAfter w:val="1"/>
          <w:wAfter w:w="16" w:type="pct"/>
        </w:trPr>
        <w:tc>
          <w:tcPr>
            <w:tcW w:w="334" w:type="pct"/>
            <w:gridSpan w:val="2"/>
          </w:tcPr>
          <w:p w:rsidR="00B13F6B" w:rsidRPr="002C6D64" w:rsidRDefault="00B13F6B" w:rsidP="00DF1C2E">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03.17.</w:t>
            </w:r>
          </w:p>
        </w:tc>
        <w:tc>
          <w:tcPr>
            <w:tcW w:w="2695" w:type="pct"/>
            <w:gridSpan w:val="5"/>
          </w:tcPr>
          <w:p w:rsidR="00B13F6B" w:rsidRPr="002C6D64" w:rsidRDefault="00B13F6B" w:rsidP="00DF1C2E">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розміщення та експлуатації закладів з обслуговування відвідувачів об’єктів рекреаційного призначення</w:t>
            </w:r>
          </w:p>
        </w:tc>
        <w:tc>
          <w:tcPr>
            <w:tcW w:w="467" w:type="pct"/>
            <w:gridSpan w:val="2"/>
            <w:vAlign w:val="center"/>
          </w:tcPr>
          <w:p w:rsidR="00B13F6B" w:rsidRPr="002C6D64" w:rsidRDefault="00B13F6B"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B13F6B" w:rsidRPr="002C6D64" w:rsidRDefault="00B13F6B"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B13F6B" w:rsidRPr="002C6D64" w:rsidRDefault="00B13F6B"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B13F6B" w:rsidRPr="002C6D64" w:rsidRDefault="00B13F6B"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B13F6B" w:rsidRPr="002C6D64" w:rsidTr="00C31DDE">
        <w:tblPrEx>
          <w:tblCellMar>
            <w:left w:w="28" w:type="dxa"/>
            <w:right w:w="28" w:type="dxa"/>
          </w:tblCellMar>
        </w:tblPrEx>
        <w:trPr>
          <w:gridAfter w:val="1"/>
          <w:wAfter w:w="16" w:type="pct"/>
        </w:trPr>
        <w:tc>
          <w:tcPr>
            <w:tcW w:w="334" w:type="pct"/>
            <w:gridSpan w:val="2"/>
          </w:tcPr>
          <w:p w:rsidR="00B13F6B" w:rsidRPr="002C6D64" w:rsidRDefault="00B13F6B" w:rsidP="00DF1C2E">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03.18</w:t>
            </w:r>
          </w:p>
        </w:tc>
        <w:tc>
          <w:tcPr>
            <w:tcW w:w="2695" w:type="pct"/>
            <w:gridSpan w:val="5"/>
          </w:tcPr>
          <w:p w:rsidR="00B13F6B" w:rsidRPr="002C6D64" w:rsidRDefault="00B13F6B" w:rsidP="00DF1C2E">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розміщення та експлуатації установ/місць виконання покарань</w:t>
            </w:r>
          </w:p>
        </w:tc>
        <w:tc>
          <w:tcPr>
            <w:tcW w:w="467" w:type="pct"/>
            <w:gridSpan w:val="2"/>
            <w:vAlign w:val="center"/>
          </w:tcPr>
          <w:p w:rsidR="00B13F6B" w:rsidRPr="002C6D64" w:rsidRDefault="00B13F6B"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B13F6B" w:rsidRPr="002C6D64" w:rsidRDefault="00B13F6B"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B13F6B" w:rsidRPr="002C6D64" w:rsidRDefault="00B13F6B"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B13F6B" w:rsidRPr="002C6D64" w:rsidRDefault="00B13F6B"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DF1C2E" w:rsidRPr="002C6D64" w:rsidTr="00A92FF0">
        <w:tblPrEx>
          <w:tblCellMar>
            <w:left w:w="28" w:type="dxa"/>
            <w:right w:w="28" w:type="dxa"/>
          </w:tblCellMar>
        </w:tblPrEx>
        <w:trPr>
          <w:gridAfter w:val="1"/>
          <w:wAfter w:w="16" w:type="pct"/>
        </w:trPr>
        <w:tc>
          <w:tcPr>
            <w:tcW w:w="334" w:type="pct"/>
            <w:gridSpan w:val="2"/>
          </w:tcPr>
          <w:p w:rsidR="00DF1C2E" w:rsidRPr="002C6D64" w:rsidRDefault="00DF1C2E" w:rsidP="00585386">
            <w:pPr>
              <w:pStyle w:val="ae"/>
              <w:spacing w:line="228" w:lineRule="auto"/>
              <w:ind w:left="57" w:right="-57" w:firstLine="0"/>
              <w:rPr>
                <w:rFonts w:ascii="Times New Roman" w:hAnsi="Times New Roman"/>
                <w:b/>
                <w:noProof/>
                <w:sz w:val="22"/>
                <w:szCs w:val="22"/>
              </w:rPr>
            </w:pPr>
            <w:r w:rsidRPr="002C6D64">
              <w:rPr>
                <w:rFonts w:ascii="Times New Roman" w:hAnsi="Times New Roman"/>
                <w:b/>
                <w:noProof/>
                <w:sz w:val="22"/>
                <w:szCs w:val="22"/>
              </w:rPr>
              <w:t>04</w:t>
            </w:r>
          </w:p>
        </w:tc>
        <w:tc>
          <w:tcPr>
            <w:tcW w:w="4650" w:type="pct"/>
            <w:gridSpan w:val="11"/>
          </w:tcPr>
          <w:p w:rsidR="00DF1C2E" w:rsidRPr="002C6D64" w:rsidRDefault="00D265DD" w:rsidP="00585386">
            <w:pPr>
              <w:pStyle w:val="ae"/>
              <w:spacing w:line="228" w:lineRule="auto"/>
              <w:ind w:left="57" w:right="-57" w:firstLine="0"/>
              <w:jc w:val="center"/>
              <w:rPr>
                <w:rFonts w:ascii="Times New Roman" w:hAnsi="Times New Roman"/>
                <w:b/>
                <w:noProof/>
                <w:sz w:val="24"/>
                <w:szCs w:val="24"/>
              </w:rPr>
            </w:pPr>
            <w:r w:rsidRPr="002C6D64">
              <w:rPr>
                <w:rFonts w:ascii="Times New Roman" w:hAnsi="Times New Roman"/>
                <w:b/>
                <w:noProof/>
                <w:sz w:val="24"/>
                <w:szCs w:val="24"/>
              </w:rPr>
              <w:t>Землі природно-заповідного фонду та іншого природоохоронного призначення</w:t>
            </w:r>
          </w:p>
        </w:tc>
      </w:tr>
      <w:tr w:rsidR="00DF1C2E" w:rsidRPr="002C6D64" w:rsidTr="00C31DDE">
        <w:tblPrEx>
          <w:tblCellMar>
            <w:left w:w="28" w:type="dxa"/>
            <w:right w:w="28" w:type="dxa"/>
          </w:tblCellMar>
        </w:tblPrEx>
        <w:trPr>
          <w:gridAfter w:val="1"/>
          <w:wAfter w:w="16" w:type="pct"/>
        </w:trPr>
        <w:tc>
          <w:tcPr>
            <w:tcW w:w="334" w:type="pct"/>
            <w:gridSpan w:val="2"/>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04.01</w:t>
            </w:r>
          </w:p>
        </w:tc>
        <w:tc>
          <w:tcPr>
            <w:tcW w:w="2695" w:type="pct"/>
            <w:gridSpan w:val="5"/>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збереження та використання біосферних заповідників </w:t>
            </w:r>
          </w:p>
        </w:tc>
        <w:tc>
          <w:tcPr>
            <w:tcW w:w="467"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DF1C2E" w:rsidRPr="002C6D64" w:rsidTr="00C31DDE">
        <w:tblPrEx>
          <w:tblCellMar>
            <w:left w:w="28" w:type="dxa"/>
            <w:right w:w="28" w:type="dxa"/>
          </w:tblCellMar>
        </w:tblPrEx>
        <w:trPr>
          <w:gridAfter w:val="1"/>
          <w:wAfter w:w="16" w:type="pct"/>
        </w:trPr>
        <w:tc>
          <w:tcPr>
            <w:tcW w:w="334" w:type="pct"/>
            <w:gridSpan w:val="2"/>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04.02</w:t>
            </w:r>
          </w:p>
        </w:tc>
        <w:tc>
          <w:tcPr>
            <w:tcW w:w="2695" w:type="pct"/>
            <w:gridSpan w:val="5"/>
          </w:tcPr>
          <w:p w:rsidR="00DF1C2E" w:rsidRPr="002C6D64" w:rsidRDefault="00DF1C2E" w:rsidP="00A92FF0">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збереження та використання природних заповідників</w:t>
            </w:r>
            <w:r w:rsidR="000A2683" w:rsidRPr="002C6D64">
              <w:rPr>
                <w:rFonts w:ascii="Times New Roman" w:hAnsi="Times New Roman"/>
                <w:noProof/>
                <w:sz w:val="22"/>
                <w:szCs w:val="22"/>
                <w:vertAlign w:val="superscript"/>
              </w:rPr>
              <w:t>4</w:t>
            </w:r>
          </w:p>
        </w:tc>
        <w:tc>
          <w:tcPr>
            <w:tcW w:w="467"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DF1C2E" w:rsidRPr="002C6D64" w:rsidTr="00C31DDE">
        <w:tblPrEx>
          <w:tblCellMar>
            <w:left w:w="28" w:type="dxa"/>
            <w:right w:w="28" w:type="dxa"/>
          </w:tblCellMar>
        </w:tblPrEx>
        <w:trPr>
          <w:gridAfter w:val="1"/>
          <w:wAfter w:w="16" w:type="pct"/>
        </w:trPr>
        <w:tc>
          <w:tcPr>
            <w:tcW w:w="334" w:type="pct"/>
            <w:gridSpan w:val="2"/>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04.03</w:t>
            </w:r>
          </w:p>
        </w:tc>
        <w:tc>
          <w:tcPr>
            <w:tcW w:w="2695" w:type="pct"/>
            <w:gridSpan w:val="5"/>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збереження та використання національних природних парків</w:t>
            </w:r>
            <w:r w:rsidR="000A2683" w:rsidRPr="002C6D64">
              <w:rPr>
                <w:rFonts w:ascii="Times New Roman" w:hAnsi="Times New Roman"/>
                <w:noProof/>
                <w:sz w:val="22"/>
                <w:szCs w:val="22"/>
                <w:vertAlign w:val="superscript"/>
              </w:rPr>
              <w:t>4</w:t>
            </w:r>
          </w:p>
        </w:tc>
        <w:tc>
          <w:tcPr>
            <w:tcW w:w="467"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DF1C2E" w:rsidRPr="002C6D64" w:rsidTr="00C31DDE">
        <w:tblPrEx>
          <w:tblCellMar>
            <w:left w:w="28" w:type="dxa"/>
            <w:right w:w="28" w:type="dxa"/>
          </w:tblCellMar>
        </w:tblPrEx>
        <w:trPr>
          <w:gridAfter w:val="1"/>
          <w:wAfter w:w="16" w:type="pct"/>
        </w:trPr>
        <w:tc>
          <w:tcPr>
            <w:tcW w:w="334" w:type="pct"/>
            <w:gridSpan w:val="2"/>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04.04</w:t>
            </w:r>
          </w:p>
        </w:tc>
        <w:tc>
          <w:tcPr>
            <w:tcW w:w="2695" w:type="pct"/>
            <w:gridSpan w:val="5"/>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збереження та використання ботанічних садів</w:t>
            </w:r>
            <w:r w:rsidR="000A2683" w:rsidRPr="002C6D64">
              <w:rPr>
                <w:rFonts w:ascii="Times New Roman" w:hAnsi="Times New Roman"/>
                <w:noProof/>
                <w:sz w:val="22"/>
                <w:szCs w:val="22"/>
                <w:vertAlign w:val="superscript"/>
              </w:rPr>
              <w:t>4</w:t>
            </w:r>
          </w:p>
        </w:tc>
        <w:tc>
          <w:tcPr>
            <w:tcW w:w="467"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DF1C2E" w:rsidRPr="002C6D64" w:rsidTr="00C31DDE">
        <w:tblPrEx>
          <w:tblCellMar>
            <w:left w:w="28" w:type="dxa"/>
            <w:right w:w="28" w:type="dxa"/>
          </w:tblCellMar>
        </w:tblPrEx>
        <w:trPr>
          <w:gridAfter w:val="1"/>
          <w:wAfter w:w="16" w:type="pct"/>
        </w:trPr>
        <w:tc>
          <w:tcPr>
            <w:tcW w:w="334" w:type="pct"/>
            <w:gridSpan w:val="2"/>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04.05</w:t>
            </w:r>
          </w:p>
        </w:tc>
        <w:tc>
          <w:tcPr>
            <w:tcW w:w="2695" w:type="pct"/>
            <w:gridSpan w:val="5"/>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збереження та використання зоологічних парків </w:t>
            </w:r>
          </w:p>
        </w:tc>
        <w:tc>
          <w:tcPr>
            <w:tcW w:w="467"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DF1C2E" w:rsidRPr="002C6D64" w:rsidTr="00C31DDE">
        <w:tblPrEx>
          <w:tblCellMar>
            <w:left w:w="28" w:type="dxa"/>
            <w:right w:w="28" w:type="dxa"/>
          </w:tblCellMar>
        </w:tblPrEx>
        <w:trPr>
          <w:gridAfter w:val="1"/>
          <w:wAfter w:w="16" w:type="pct"/>
        </w:trPr>
        <w:tc>
          <w:tcPr>
            <w:tcW w:w="334" w:type="pct"/>
            <w:gridSpan w:val="2"/>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04.06</w:t>
            </w:r>
          </w:p>
        </w:tc>
        <w:tc>
          <w:tcPr>
            <w:tcW w:w="2695" w:type="pct"/>
            <w:gridSpan w:val="5"/>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збереження та використання дендрологічних парків </w:t>
            </w:r>
          </w:p>
        </w:tc>
        <w:tc>
          <w:tcPr>
            <w:tcW w:w="467"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DF1C2E" w:rsidRPr="002C6D64" w:rsidTr="00C31DDE">
        <w:tblPrEx>
          <w:tblCellMar>
            <w:left w:w="28" w:type="dxa"/>
            <w:right w:w="28" w:type="dxa"/>
          </w:tblCellMar>
        </w:tblPrEx>
        <w:trPr>
          <w:gridAfter w:val="1"/>
          <w:wAfter w:w="16" w:type="pct"/>
        </w:trPr>
        <w:tc>
          <w:tcPr>
            <w:tcW w:w="334" w:type="pct"/>
            <w:gridSpan w:val="2"/>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04.07</w:t>
            </w:r>
          </w:p>
        </w:tc>
        <w:tc>
          <w:tcPr>
            <w:tcW w:w="2695" w:type="pct"/>
            <w:gridSpan w:val="5"/>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збереження та використання парків - пам’яток садово-паркового мистецтва </w:t>
            </w:r>
          </w:p>
        </w:tc>
        <w:tc>
          <w:tcPr>
            <w:tcW w:w="467"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DF1C2E" w:rsidRPr="002C6D64" w:rsidTr="00C31DDE">
        <w:tblPrEx>
          <w:tblCellMar>
            <w:left w:w="28" w:type="dxa"/>
            <w:right w:w="28" w:type="dxa"/>
          </w:tblCellMar>
        </w:tblPrEx>
        <w:trPr>
          <w:gridAfter w:val="1"/>
          <w:wAfter w:w="16" w:type="pct"/>
        </w:trPr>
        <w:tc>
          <w:tcPr>
            <w:tcW w:w="334" w:type="pct"/>
            <w:gridSpan w:val="2"/>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04.08</w:t>
            </w:r>
          </w:p>
        </w:tc>
        <w:tc>
          <w:tcPr>
            <w:tcW w:w="2695" w:type="pct"/>
            <w:gridSpan w:val="5"/>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збереження та використання заказників </w:t>
            </w:r>
          </w:p>
        </w:tc>
        <w:tc>
          <w:tcPr>
            <w:tcW w:w="467"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DF1C2E" w:rsidRPr="002C6D64" w:rsidTr="00C31DDE">
        <w:tblPrEx>
          <w:tblCellMar>
            <w:left w:w="28" w:type="dxa"/>
            <w:right w:w="28" w:type="dxa"/>
          </w:tblCellMar>
        </w:tblPrEx>
        <w:trPr>
          <w:gridAfter w:val="1"/>
          <w:wAfter w:w="16" w:type="pct"/>
        </w:trPr>
        <w:tc>
          <w:tcPr>
            <w:tcW w:w="334" w:type="pct"/>
            <w:gridSpan w:val="2"/>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04.09</w:t>
            </w:r>
          </w:p>
        </w:tc>
        <w:tc>
          <w:tcPr>
            <w:tcW w:w="2695" w:type="pct"/>
            <w:gridSpan w:val="5"/>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збереження та використання заповідних урочищ </w:t>
            </w:r>
          </w:p>
        </w:tc>
        <w:tc>
          <w:tcPr>
            <w:tcW w:w="467"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DF1C2E" w:rsidRPr="002C6D64" w:rsidTr="00C31DDE">
        <w:tblPrEx>
          <w:tblCellMar>
            <w:left w:w="28" w:type="dxa"/>
            <w:right w:w="28" w:type="dxa"/>
          </w:tblCellMar>
        </w:tblPrEx>
        <w:trPr>
          <w:gridAfter w:val="1"/>
          <w:wAfter w:w="16" w:type="pct"/>
        </w:trPr>
        <w:tc>
          <w:tcPr>
            <w:tcW w:w="334" w:type="pct"/>
            <w:gridSpan w:val="2"/>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04.10</w:t>
            </w:r>
          </w:p>
        </w:tc>
        <w:tc>
          <w:tcPr>
            <w:tcW w:w="2695" w:type="pct"/>
            <w:gridSpan w:val="5"/>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збереження та використання пам’яток природи </w:t>
            </w:r>
          </w:p>
        </w:tc>
        <w:tc>
          <w:tcPr>
            <w:tcW w:w="467"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DF1C2E" w:rsidRPr="002C6D64" w:rsidTr="00C31DDE">
        <w:tblPrEx>
          <w:tblCellMar>
            <w:left w:w="28" w:type="dxa"/>
            <w:right w:w="28" w:type="dxa"/>
          </w:tblCellMar>
        </w:tblPrEx>
        <w:trPr>
          <w:gridAfter w:val="1"/>
          <w:wAfter w:w="16" w:type="pct"/>
        </w:trPr>
        <w:tc>
          <w:tcPr>
            <w:tcW w:w="334" w:type="pct"/>
            <w:gridSpan w:val="2"/>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04.11</w:t>
            </w:r>
          </w:p>
        </w:tc>
        <w:tc>
          <w:tcPr>
            <w:tcW w:w="2695" w:type="pct"/>
            <w:gridSpan w:val="5"/>
          </w:tcPr>
          <w:p w:rsidR="00DF1C2E" w:rsidRPr="002C6D64" w:rsidRDefault="00DF1C2E"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збереження та використання регіональних ландшафтних парків </w:t>
            </w:r>
          </w:p>
        </w:tc>
        <w:tc>
          <w:tcPr>
            <w:tcW w:w="467"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DF1C2E" w:rsidRPr="002C6D64" w:rsidRDefault="00DF1C2E"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A92FF0" w:rsidRPr="002C6D64" w:rsidTr="00A92FF0">
        <w:tblPrEx>
          <w:tblCellMar>
            <w:left w:w="28" w:type="dxa"/>
            <w:right w:w="28" w:type="dxa"/>
          </w:tblCellMar>
        </w:tblPrEx>
        <w:trPr>
          <w:gridAfter w:val="1"/>
          <w:wAfter w:w="16" w:type="pct"/>
        </w:trPr>
        <w:tc>
          <w:tcPr>
            <w:tcW w:w="334" w:type="pct"/>
            <w:gridSpan w:val="2"/>
          </w:tcPr>
          <w:p w:rsidR="00A92FF0" w:rsidRPr="002C6D64" w:rsidRDefault="00A92FF0" w:rsidP="00585386">
            <w:pPr>
              <w:pStyle w:val="ae"/>
              <w:spacing w:before="100" w:line="228" w:lineRule="auto"/>
              <w:ind w:left="57" w:right="-57" w:firstLine="0"/>
              <w:rPr>
                <w:rFonts w:ascii="Times New Roman" w:hAnsi="Times New Roman"/>
                <w:b/>
                <w:noProof/>
                <w:sz w:val="24"/>
                <w:szCs w:val="24"/>
              </w:rPr>
            </w:pPr>
            <w:r w:rsidRPr="002C6D64">
              <w:rPr>
                <w:rFonts w:ascii="Times New Roman" w:hAnsi="Times New Roman"/>
                <w:b/>
                <w:noProof/>
                <w:sz w:val="24"/>
                <w:szCs w:val="24"/>
              </w:rPr>
              <w:t>05</w:t>
            </w:r>
          </w:p>
        </w:tc>
        <w:tc>
          <w:tcPr>
            <w:tcW w:w="4650" w:type="pct"/>
            <w:gridSpan w:val="11"/>
          </w:tcPr>
          <w:p w:rsidR="00A92FF0" w:rsidRPr="002C6D64" w:rsidRDefault="00A92FF0" w:rsidP="00585386">
            <w:pPr>
              <w:pStyle w:val="ae"/>
              <w:spacing w:before="100" w:line="228" w:lineRule="auto"/>
              <w:ind w:left="57" w:right="-57" w:firstLine="0"/>
              <w:jc w:val="center"/>
              <w:rPr>
                <w:rFonts w:ascii="Times New Roman" w:hAnsi="Times New Roman"/>
                <w:b/>
                <w:noProof/>
                <w:sz w:val="24"/>
                <w:szCs w:val="24"/>
              </w:rPr>
            </w:pPr>
            <w:r w:rsidRPr="002C6D64">
              <w:rPr>
                <w:rFonts w:ascii="Times New Roman" w:hAnsi="Times New Roman"/>
                <w:b/>
                <w:noProof/>
                <w:sz w:val="24"/>
                <w:szCs w:val="24"/>
              </w:rPr>
              <w:t>Землі іншого природоохоронного призначення</w:t>
            </w:r>
          </w:p>
        </w:tc>
      </w:tr>
      <w:tr w:rsidR="00B13F6B" w:rsidRPr="002C6D64" w:rsidTr="00C31DDE">
        <w:tblPrEx>
          <w:tblCellMar>
            <w:left w:w="28" w:type="dxa"/>
            <w:right w:w="28" w:type="dxa"/>
          </w:tblCellMar>
        </w:tblPrEx>
        <w:trPr>
          <w:gridAfter w:val="1"/>
          <w:wAfter w:w="16" w:type="pct"/>
        </w:trPr>
        <w:tc>
          <w:tcPr>
            <w:tcW w:w="334" w:type="pct"/>
            <w:gridSpan w:val="2"/>
          </w:tcPr>
          <w:p w:rsidR="00B13F6B" w:rsidRPr="002C6D64" w:rsidRDefault="00B13F6B" w:rsidP="00A92FF0">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05.01</w:t>
            </w:r>
          </w:p>
        </w:tc>
        <w:tc>
          <w:tcPr>
            <w:tcW w:w="2695" w:type="pct"/>
            <w:gridSpan w:val="5"/>
          </w:tcPr>
          <w:p w:rsidR="00B13F6B" w:rsidRPr="002C6D64" w:rsidRDefault="00B13F6B" w:rsidP="00A92FF0">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Земельні ділянки іншого природоохоронного призначення (земельні ділянки, в межах яких є природні об’єкти, що мають особливу наукову цінність, та які надаються для збереження і використання цих об’єктів, проведення наукових досліджень, освітньої та виховної роботи)</w:t>
            </w:r>
          </w:p>
        </w:tc>
        <w:tc>
          <w:tcPr>
            <w:tcW w:w="467" w:type="pct"/>
            <w:gridSpan w:val="2"/>
            <w:vAlign w:val="center"/>
          </w:tcPr>
          <w:p w:rsidR="00B13F6B" w:rsidRPr="002C6D64" w:rsidRDefault="00B13F6B"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B13F6B" w:rsidRPr="002C6D64" w:rsidRDefault="00B13F6B"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B13F6B" w:rsidRPr="002C6D64" w:rsidRDefault="00B13F6B" w:rsidP="00CA3963">
            <w:pPr>
              <w:jc w:val="center"/>
              <w:rPr>
                <w:rFonts w:ascii="Times New Roman" w:hAnsi="Times New Roman" w:cs="Times New Roman"/>
                <w:sz w:val="22"/>
                <w:szCs w:val="22"/>
              </w:rPr>
            </w:pPr>
            <w:r w:rsidRPr="002C6D64">
              <w:rPr>
                <w:rFonts w:ascii="Times New Roman" w:hAnsi="Times New Roman" w:cs="Times New Roman"/>
                <w:noProof/>
                <w:sz w:val="22"/>
                <w:szCs w:val="22"/>
              </w:rPr>
              <w:t>5,000</w:t>
            </w:r>
          </w:p>
        </w:tc>
        <w:tc>
          <w:tcPr>
            <w:tcW w:w="531" w:type="pct"/>
            <w:gridSpan w:val="2"/>
            <w:vAlign w:val="center"/>
          </w:tcPr>
          <w:p w:rsidR="00B13F6B" w:rsidRPr="002C6D64" w:rsidRDefault="00B13F6B" w:rsidP="00CA3963">
            <w:pPr>
              <w:jc w:val="center"/>
              <w:rPr>
                <w:rFonts w:ascii="Times New Roman" w:hAnsi="Times New Roman" w:cs="Times New Roman"/>
                <w:sz w:val="22"/>
                <w:szCs w:val="22"/>
              </w:rPr>
            </w:pPr>
            <w:r w:rsidRPr="002C6D64">
              <w:rPr>
                <w:rFonts w:ascii="Times New Roman" w:hAnsi="Times New Roman" w:cs="Times New Roman"/>
                <w:noProof/>
                <w:sz w:val="22"/>
                <w:szCs w:val="22"/>
              </w:rPr>
              <w:t>5,000</w:t>
            </w:r>
          </w:p>
        </w:tc>
      </w:tr>
      <w:tr w:rsidR="00A92FF0" w:rsidRPr="002C6D64" w:rsidTr="00A92FF0">
        <w:tblPrEx>
          <w:tblCellMar>
            <w:left w:w="28" w:type="dxa"/>
            <w:right w:w="28" w:type="dxa"/>
          </w:tblCellMar>
        </w:tblPrEx>
        <w:trPr>
          <w:gridAfter w:val="1"/>
          <w:wAfter w:w="16" w:type="pct"/>
        </w:trPr>
        <w:tc>
          <w:tcPr>
            <w:tcW w:w="334" w:type="pct"/>
            <w:gridSpan w:val="2"/>
          </w:tcPr>
          <w:p w:rsidR="00A92FF0" w:rsidRPr="002C6D64" w:rsidRDefault="00A92FF0" w:rsidP="00585386">
            <w:pPr>
              <w:pStyle w:val="ae"/>
              <w:spacing w:before="100" w:line="228" w:lineRule="auto"/>
              <w:ind w:left="57" w:right="-57" w:firstLine="0"/>
              <w:rPr>
                <w:rFonts w:ascii="Times New Roman" w:hAnsi="Times New Roman"/>
                <w:b/>
                <w:noProof/>
                <w:sz w:val="24"/>
                <w:szCs w:val="24"/>
              </w:rPr>
            </w:pPr>
            <w:r w:rsidRPr="002C6D64">
              <w:rPr>
                <w:rFonts w:ascii="Times New Roman" w:hAnsi="Times New Roman"/>
                <w:b/>
                <w:noProof/>
                <w:sz w:val="24"/>
                <w:szCs w:val="24"/>
              </w:rPr>
              <w:t>06</w:t>
            </w:r>
          </w:p>
        </w:tc>
        <w:tc>
          <w:tcPr>
            <w:tcW w:w="4650" w:type="pct"/>
            <w:gridSpan w:val="11"/>
          </w:tcPr>
          <w:p w:rsidR="00A92FF0" w:rsidRPr="002C6D64" w:rsidRDefault="00A92FF0" w:rsidP="00585386">
            <w:pPr>
              <w:pStyle w:val="ae"/>
              <w:spacing w:before="100" w:line="228" w:lineRule="auto"/>
              <w:ind w:left="57" w:right="-57" w:firstLine="0"/>
              <w:jc w:val="center"/>
              <w:rPr>
                <w:rFonts w:ascii="Times New Roman" w:hAnsi="Times New Roman"/>
                <w:noProof/>
                <w:sz w:val="24"/>
                <w:szCs w:val="24"/>
              </w:rPr>
            </w:pPr>
            <w:r w:rsidRPr="002C6D64">
              <w:rPr>
                <w:rFonts w:ascii="Times New Roman" w:hAnsi="Times New Roman"/>
                <w:b/>
                <w:noProof/>
                <w:sz w:val="24"/>
                <w:szCs w:val="24"/>
              </w:rPr>
              <w:t xml:space="preserve">Земельні ділянки оздоровчого призначення </w:t>
            </w:r>
            <w:r w:rsidRPr="002C6D64">
              <w:rPr>
                <w:rFonts w:ascii="Times New Roman" w:hAnsi="Times New Roman"/>
                <w:noProof/>
                <w:sz w:val="24"/>
                <w:szCs w:val="24"/>
              </w:rPr>
              <w:t>(земельні ділянки, що мають природні лікувальні властивості, які використовуються або можуть використовуватися для профілактики захворювань і лікування людей)</w:t>
            </w:r>
          </w:p>
        </w:tc>
      </w:tr>
      <w:tr w:rsidR="00A92FF0" w:rsidRPr="002C6D64" w:rsidTr="00C31DDE">
        <w:tblPrEx>
          <w:tblCellMar>
            <w:left w:w="28" w:type="dxa"/>
            <w:right w:w="28" w:type="dxa"/>
          </w:tblCellMar>
        </w:tblPrEx>
        <w:trPr>
          <w:gridAfter w:val="1"/>
          <w:wAfter w:w="16" w:type="pct"/>
        </w:trPr>
        <w:tc>
          <w:tcPr>
            <w:tcW w:w="334" w:type="pct"/>
            <w:gridSpan w:val="2"/>
          </w:tcPr>
          <w:p w:rsidR="00A92FF0" w:rsidRPr="002C6D64" w:rsidRDefault="00A92FF0"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06.01</w:t>
            </w:r>
          </w:p>
        </w:tc>
        <w:tc>
          <w:tcPr>
            <w:tcW w:w="2695" w:type="pct"/>
            <w:gridSpan w:val="5"/>
          </w:tcPr>
          <w:p w:rsidR="00A92FF0" w:rsidRPr="002C6D64" w:rsidRDefault="00A92FF0"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будівництва і обслуговування санаторно-оздоровчих закладів</w:t>
            </w:r>
            <w:r w:rsidR="000A2683" w:rsidRPr="002C6D64">
              <w:rPr>
                <w:rFonts w:ascii="Times New Roman" w:hAnsi="Times New Roman"/>
                <w:noProof/>
                <w:sz w:val="22"/>
                <w:szCs w:val="22"/>
                <w:vertAlign w:val="superscript"/>
              </w:rPr>
              <w:t>4</w:t>
            </w:r>
          </w:p>
        </w:tc>
        <w:tc>
          <w:tcPr>
            <w:tcW w:w="467" w:type="pct"/>
            <w:gridSpan w:val="2"/>
            <w:vAlign w:val="center"/>
          </w:tcPr>
          <w:p w:rsidR="00A92FF0" w:rsidRPr="002C6D64" w:rsidRDefault="00A92FF0"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A92FF0" w:rsidRPr="002C6D64" w:rsidRDefault="00A92FF0"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A92FF0" w:rsidRPr="002C6D64" w:rsidRDefault="00A92FF0"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A92FF0" w:rsidRPr="002C6D64" w:rsidRDefault="00A92FF0"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A92FF0" w:rsidRPr="002C6D64" w:rsidTr="00C31DDE">
        <w:tblPrEx>
          <w:tblCellMar>
            <w:left w:w="28" w:type="dxa"/>
            <w:right w:w="28" w:type="dxa"/>
          </w:tblCellMar>
        </w:tblPrEx>
        <w:trPr>
          <w:gridAfter w:val="1"/>
          <w:wAfter w:w="16" w:type="pct"/>
        </w:trPr>
        <w:tc>
          <w:tcPr>
            <w:tcW w:w="334" w:type="pct"/>
            <w:gridSpan w:val="2"/>
          </w:tcPr>
          <w:p w:rsidR="00A92FF0" w:rsidRPr="002C6D64" w:rsidRDefault="00A92FF0"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06.02</w:t>
            </w:r>
          </w:p>
        </w:tc>
        <w:tc>
          <w:tcPr>
            <w:tcW w:w="2695" w:type="pct"/>
            <w:gridSpan w:val="5"/>
          </w:tcPr>
          <w:p w:rsidR="00A92FF0" w:rsidRPr="002C6D64" w:rsidRDefault="00A92FF0"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розробки родовищ природних лікувальних ресурсів </w:t>
            </w:r>
          </w:p>
        </w:tc>
        <w:tc>
          <w:tcPr>
            <w:tcW w:w="467" w:type="pct"/>
            <w:gridSpan w:val="2"/>
            <w:vAlign w:val="center"/>
          </w:tcPr>
          <w:p w:rsidR="00A92FF0" w:rsidRPr="002C6D64" w:rsidRDefault="00A92FF0"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A92FF0" w:rsidRPr="002C6D64" w:rsidRDefault="00A92FF0"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A92FF0" w:rsidRPr="002C6D64" w:rsidRDefault="00A92FF0"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A92FF0" w:rsidRPr="002C6D64" w:rsidRDefault="00A92FF0"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A92FF0" w:rsidRPr="002C6D64" w:rsidTr="00C31DDE">
        <w:tblPrEx>
          <w:tblCellMar>
            <w:left w:w="28" w:type="dxa"/>
            <w:right w:w="28" w:type="dxa"/>
          </w:tblCellMar>
        </w:tblPrEx>
        <w:trPr>
          <w:gridAfter w:val="1"/>
          <w:wAfter w:w="16" w:type="pct"/>
        </w:trPr>
        <w:tc>
          <w:tcPr>
            <w:tcW w:w="334" w:type="pct"/>
            <w:gridSpan w:val="2"/>
          </w:tcPr>
          <w:p w:rsidR="00A92FF0" w:rsidRPr="002C6D64" w:rsidRDefault="00A92FF0"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06.03</w:t>
            </w:r>
          </w:p>
        </w:tc>
        <w:tc>
          <w:tcPr>
            <w:tcW w:w="2695" w:type="pct"/>
            <w:gridSpan w:val="5"/>
          </w:tcPr>
          <w:p w:rsidR="00A92FF0" w:rsidRPr="002C6D64" w:rsidRDefault="00A92FF0"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інших оздоровчих цілей </w:t>
            </w:r>
          </w:p>
        </w:tc>
        <w:tc>
          <w:tcPr>
            <w:tcW w:w="467" w:type="pct"/>
            <w:gridSpan w:val="2"/>
            <w:vAlign w:val="center"/>
          </w:tcPr>
          <w:p w:rsidR="00A92FF0" w:rsidRPr="002C6D64" w:rsidRDefault="00A92FF0"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A92FF0" w:rsidRPr="002C6D64" w:rsidRDefault="00A92FF0"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A92FF0" w:rsidRPr="002C6D64" w:rsidRDefault="00A92FF0"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A92FF0" w:rsidRPr="002C6D64" w:rsidRDefault="00A92FF0"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55DBA" w:rsidRPr="002C6D64" w:rsidTr="00A92FF0">
        <w:tblPrEx>
          <w:tblCellMar>
            <w:left w:w="28" w:type="dxa"/>
            <w:right w:w="28" w:type="dxa"/>
          </w:tblCellMar>
        </w:tblPrEx>
        <w:trPr>
          <w:gridAfter w:val="1"/>
          <w:wAfter w:w="16" w:type="pct"/>
        </w:trPr>
        <w:tc>
          <w:tcPr>
            <w:tcW w:w="334" w:type="pct"/>
            <w:gridSpan w:val="2"/>
          </w:tcPr>
          <w:p w:rsidR="00E55DBA" w:rsidRPr="002C6D64" w:rsidRDefault="00E55DBA" w:rsidP="00585386">
            <w:pPr>
              <w:pStyle w:val="ae"/>
              <w:spacing w:line="228" w:lineRule="auto"/>
              <w:ind w:left="57" w:right="-57" w:firstLine="0"/>
              <w:rPr>
                <w:rFonts w:ascii="Times New Roman" w:hAnsi="Times New Roman"/>
                <w:b/>
                <w:noProof/>
                <w:sz w:val="24"/>
                <w:szCs w:val="24"/>
              </w:rPr>
            </w:pPr>
            <w:r w:rsidRPr="002C6D64">
              <w:rPr>
                <w:rFonts w:ascii="Times New Roman" w:hAnsi="Times New Roman"/>
                <w:b/>
                <w:noProof/>
                <w:sz w:val="24"/>
                <w:szCs w:val="24"/>
              </w:rPr>
              <w:t>07</w:t>
            </w:r>
          </w:p>
        </w:tc>
        <w:tc>
          <w:tcPr>
            <w:tcW w:w="4650" w:type="pct"/>
            <w:gridSpan w:val="11"/>
          </w:tcPr>
          <w:p w:rsidR="00E55DBA" w:rsidRPr="002C6D64" w:rsidRDefault="00E55DBA" w:rsidP="00585386">
            <w:pPr>
              <w:pStyle w:val="ae"/>
              <w:spacing w:line="228" w:lineRule="auto"/>
              <w:ind w:left="57" w:right="-57" w:firstLine="0"/>
              <w:jc w:val="center"/>
              <w:rPr>
                <w:rFonts w:ascii="Times New Roman" w:hAnsi="Times New Roman"/>
                <w:b/>
                <w:noProof/>
                <w:sz w:val="22"/>
                <w:szCs w:val="22"/>
              </w:rPr>
            </w:pPr>
            <w:r w:rsidRPr="002C6D64">
              <w:rPr>
                <w:rFonts w:ascii="Times New Roman" w:hAnsi="Times New Roman"/>
                <w:b/>
                <w:sz w:val="24"/>
                <w:szCs w:val="24"/>
                <w:lang w:eastAsia="uk-UA"/>
              </w:rPr>
              <w:t>Землі рекреаційного призначення</w:t>
            </w:r>
          </w:p>
        </w:tc>
      </w:tr>
      <w:tr w:rsidR="00E55DBA" w:rsidRPr="002C6D64" w:rsidTr="00C31DDE">
        <w:tblPrEx>
          <w:tblCellMar>
            <w:left w:w="28" w:type="dxa"/>
            <w:right w:w="28" w:type="dxa"/>
          </w:tblCellMar>
        </w:tblPrEx>
        <w:trPr>
          <w:gridAfter w:val="1"/>
          <w:wAfter w:w="16" w:type="pct"/>
        </w:trPr>
        <w:tc>
          <w:tcPr>
            <w:tcW w:w="334" w:type="pct"/>
            <w:gridSpan w:val="2"/>
          </w:tcPr>
          <w:p w:rsidR="00E55DBA" w:rsidRPr="002C6D64" w:rsidRDefault="00E55DBA"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07.01</w:t>
            </w:r>
          </w:p>
        </w:tc>
        <w:tc>
          <w:tcPr>
            <w:tcW w:w="2695" w:type="pct"/>
            <w:gridSpan w:val="5"/>
          </w:tcPr>
          <w:p w:rsidR="00E55DBA" w:rsidRPr="002C6D64" w:rsidRDefault="00E55DBA"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будівництва та обслуговування об’єктів рекреаційного призначення</w:t>
            </w:r>
            <w:r w:rsidR="000A2683" w:rsidRPr="002C6D64">
              <w:rPr>
                <w:rFonts w:ascii="Times New Roman" w:hAnsi="Times New Roman"/>
                <w:noProof/>
                <w:sz w:val="22"/>
                <w:szCs w:val="22"/>
                <w:vertAlign w:val="superscript"/>
              </w:rPr>
              <w:t>4</w:t>
            </w:r>
          </w:p>
        </w:tc>
        <w:tc>
          <w:tcPr>
            <w:tcW w:w="467" w:type="pct"/>
            <w:gridSpan w:val="2"/>
            <w:vAlign w:val="center"/>
          </w:tcPr>
          <w:p w:rsidR="00E55DBA" w:rsidRPr="002C6D64" w:rsidRDefault="00E55DBA"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E55DBA" w:rsidRPr="002C6D64" w:rsidRDefault="00E55DBA"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E55DBA" w:rsidRPr="002C6D64" w:rsidRDefault="00E55DBA"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55DBA" w:rsidRPr="002C6D64" w:rsidRDefault="00E55DBA"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55DBA" w:rsidRPr="002C6D64" w:rsidTr="00C31DDE">
        <w:tblPrEx>
          <w:tblCellMar>
            <w:left w:w="28" w:type="dxa"/>
            <w:right w:w="28" w:type="dxa"/>
          </w:tblCellMar>
        </w:tblPrEx>
        <w:trPr>
          <w:gridAfter w:val="1"/>
          <w:wAfter w:w="16" w:type="pct"/>
        </w:trPr>
        <w:tc>
          <w:tcPr>
            <w:tcW w:w="334" w:type="pct"/>
            <w:gridSpan w:val="2"/>
          </w:tcPr>
          <w:p w:rsidR="00E55DBA" w:rsidRPr="002C6D64" w:rsidRDefault="00E55DBA"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07.02</w:t>
            </w:r>
          </w:p>
        </w:tc>
        <w:tc>
          <w:tcPr>
            <w:tcW w:w="2695" w:type="pct"/>
            <w:gridSpan w:val="5"/>
          </w:tcPr>
          <w:p w:rsidR="00E55DBA" w:rsidRPr="002C6D64" w:rsidRDefault="00E55DBA"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будівництва та обслуговування об’єктів фізичної культури і спорту</w:t>
            </w:r>
            <w:r w:rsidR="000A2683" w:rsidRPr="002C6D64">
              <w:rPr>
                <w:rFonts w:ascii="Times New Roman" w:hAnsi="Times New Roman"/>
                <w:noProof/>
                <w:sz w:val="22"/>
                <w:szCs w:val="22"/>
                <w:vertAlign w:val="superscript"/>
              </w:rPr>
              <w:t>4</w:t>
            </w:r>
          </w:p>
        </w:tc>
        <w:tc>
          <w:tcPr>
            <w:tcW w:w="467" w:type="pct"/>
            <w:gridSpan w:val="2"/>
            <w:vAlign w:val="center"/>
          </w:tcPr>
          <w:p w:rsidR="00E55DBA" w:rsidRPr="002C6D64" w:rsidRDefault="00E55DBA"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E55DBA" w:rsidRPr="002C6D64" w:rsidRDefault="00E55DBA"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E55DBA" w:rsidRPr="002C6D64" w:rsidRDefault="00E55DBA"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55DBA" w:rsidRPr="002C6D64" w:rsidRDefault="00E55DBA"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55DBA" w:rsidRPr="002C6D64" w:rsidTr="00C31DDE">
        <w:tblPrEx>
          <w:tblCellMar>
            <w:left w:w="28" w:type="dxa"/>
            <w:right w:w="28" w:type="dxa"/>
          </w:tblCellMar>
        </w:tblPrEx>
        <w:trPr>
          <w:gridAfter w:val="1"/>
          <w:wAfter w:w="16" w:type="pct"/>
        </w:trPr>
        <w:tc>
          <w:tcPr>
            <w:tcW w:w="334" w:type="pct"/>
            <w:gridSpan w:val="2"/>
          </w:tcPr>
          <w:p w:rsidR="00E55DBA" w:rsidRPr="002C6D64" w:rsidRDefault="00E55DBA"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07.03</w:t>
            </w:r>
          </w:p>
        </w:tc>
        <w:tc>
          <w:tcPr>
            <w:tcW w:w="2695" w:type="pct"/>
            <w:gridSpan w:val="5"/>
          </w:tcPr>
          <w:p w:rsidR="00E55DBA" w:rsidRPr="002C6D64" w:rsidRDefault="00E55DBA"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індивідуального дачного будівництва </w:t>
            </w:r>
          </w:p>
        </w:tc>
        <w:tc>
          <w:tcPr>
            <w:tcW w:w="467" w:type="pct"/>
            <w:gridSpan w:val="2"/>
            <w:vAlign w:val="center"/>
          </w:tcPr>
          <w:p w:rsidR="00E55DBA" w:rsidRPr="002C6D64" w:rsidRDefault="00E55DBA"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E55DBA" w:rsidRPr="002C6D64" w:rsidRDefault="00E55DBA"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E55DBA" w:rsidRPr="002C6D64" w:rsidRDefault="00E55DBA"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55DBA" w:rsidRPr="002C6D64" w:rsidRDefault="00E55DBA"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55DBA" w:rsidRPr="002C6D64" w:rsidTr="00C31DDE">
        <w:tblPrEx>
          <w:tblCellMar>
            <w:left w:w="28" w:type="dxa"/>
            <w:right w:w="28" w:type="dxa"/>
          </w:tblCellMar>
        </w:tblPrEx>
        <w:trPr>
          <w:gridAfter w:val="1"/>
          <w:wAfter w:w="16" w:type="pct"/>
        </w:trPr>
        <w:tc>
          <w:tcPr>
            <w:tcW w:w="334" w:type="pct"/>
            <w:gridSpan w:val="2"/>
          </w:tcPr>
          <w:p w:rsidR="00E55DBA" w:rsidRPr="002C6D64" w:rsidRDefault="00E55DBA"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lastRenderedPageBreak/>
              <w:t>07.04</w:t>
            </w:r>
          </w:p>
        </w:tc>
        <w:tc>
          <w:tcPr>
            <w:tcW w:w="2695" w:type="pct"/>
            <w:gridSpan w:val="5"/>
          </w:tcPr>
          <w:p w:rsidR="00E55DBA" w:rsidRPr="002C6D64" w:rsidRDefault="00E55DBA"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колективного дачного будівництва  </w:t>
            </w:r>
          </w:p>
        </w:tc>
        <w:tc>
          <w:tcPr>
            <w:tcW w:w="467" w:type="pct"/>
            <w:gridSpan w:val="2"/>
            <w:vAlign w:val="center"/>
          </w:tcPr>
          <w:p w:rsidR="00E55DBA" w:rsidRPr="002C6D64" w:rsidRDefault="00E55DBA"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E55DBA" w:rsidRPr="002C6D64" w:rsidRDefault="00E55DBA"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E55DBA" w:rsidRPr="002C6D64" w:rsidRDefault="00E55DBA"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55DBA" w:rsidRPr="002C6D64" w:rsidRDefault="00E55DBA"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D323ED" w:rsidRPr="002C6D64" w:rsidTr="00C31DDE">
        <w:tblPrEx>
          <w:tblCellMar>
            <w:left w:w="28" w:type="dxa"/>
            <w:right w:w="28" w:type="dxa"/>
          </w:tblCellMar>
        </w:tblPrEx>
        <w:trPr>
          <w:gridAfter w:val="1"/>
          <w:wAfter w:w="16" w:type="pct"/>
        </w:trPr>
        <w:tc>
          <w:tcPr>
            <w:tcW w:w="334" w:type="pct"/>
            <w:gridSpan w:val="2"/>
          </w:tcPr>
          <w:p w:rsidR="00D323ED" w:rsidRPr="002C6D64" w:rsidRDefault="00D323ED" w:rsidP="00D323ED">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07.06</w:t>
            </w:r>
          </w:p>
        </w:tc>
        <w:tc>
          <w:tcPr>
            <w:tcW w:w="2695" w:type="pct"/>
            <w:gridSpan w:val="5"/>
          </w:tcPr>
          <w:p w:rsidR="00D323ED" w:rsidRPr="002C6D64" w:rsidRDefault="00D323ED" w:rsidP="00D323ED">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збереження, використання та відтворення зелених зон і зелених насаджень</w:t>
            </w:r>
          </w:p>
        </w:tc>
        <w:tc>
          <w:tcPr>
            <w:tcW w:w="467" w:type="pct"/>
            <w:gridSpan w:val="2"/>
            <w:vAlign w:val="center"/>
          </w:tcPr>
          <w:p w:rsidR="00D323ED" w:rsidRPr="002C6D64" w:rsidRDefault="00D323ED"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D323ED" w:rsidRPr="002C6D64" w:rsidRDefault="00D323ED"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D323ED" w:rsidRPr="002C6D64" w:rsidRDefault="00D323ED"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D323ED" w:rsidRPr="002C6D64" w:rsidRDefault="00D323ED"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CA3963" w:rsidRPr="002C6D64" w:rsidTr="00C31DDE">
        <w:tblPrEx>
          <w:tblCellMar>
            <w:left w:w="28" w:type="dxa"/>
            <w:right w:w="28" w:type="dxa"/>
          </w:tblCellMar>
        </w:tblPrEx>
        <w:trPr>
          <w:gridAfter w:val="1"/>
          <w:wAfter w:w="16" w:type="pct"/>
        </w:trPr>
        <w:tc>
          <w:tcPr>
            <w:tcW w:w="334" w:type="pct"/>
            <w:gridSpan w:val="2"/>
          </w:tcPr>
          <w:p w:rsidR="00CA3963" w:rsidRPr="002C6D64" w:rsidRDefault="00CA3963" w:rsidP="00D323ED">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07.09</w:t>
            </w:r>
          </w:p>
        </w:tc>
        <w:tc>
          <w:tcPr>
            <w:tcW w:w="2695" w:type="pct"/>
            <w:gridSpan w:val="5"/>
          </w:tcPr>
          <w:p w:rsidR="00CA3963" w:rsidRPr="002C6D64" w:rsidRDefault="00CA3963" w:rsidP="00D323ED">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Земельні ділянки загального користування відведені під місця поховання</w:t>
            </w:r>
          </w:p>
        </w:tc>
        <w:tc>
          <w:tcPr>
            <w:tcW w:w="467" w:type="pct"/>
            <w:gridSpan w:val="2"/>
            <w:vAlign w:val="center"/>
          </w:tcPr>
          <w:p w:rsidR="00CA3963" w:rsidRPr="002C6D64" w:rsidRDefault="00CA3963"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CA3963" w:rsidRPr="002C6D64" w:rsidRDefault="00CA3963"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CA3963" w:rsidRPr="002C6D64" w:rsidRDefault="00CA3963" w:rsidP="00C31DDE">
            <w:pPr>
              <w:jc w:val="center"/>
              <w:rPr>
                <w:rFonts w:ascii="Times New Roman" w:hAnsi="Times New Roman" w:cs="Times New Roman"/>
                <w:sz w:val="22"/>
                <w:szCs w:val="22"/>
              </w:rPr>
            </w:pPr>
            <w:r w:rsidRPr="002C6D64">
              <w:rPr>
                <w:rFonts w:ascii="Times New Roman" w:hAnsi="Times New Roman" w:cs="Times New Roman"/>
                <w:noProof/>
                <w:sz w:val="22"/>
                <w:szCs w:val="22"/>
              </w:rPr>
              <w:t>5,000</w:t>
            </w:r>
          </w:p>
        </w:tc>
        <w:tc>
          <w:tcPr>
            <w:tcW w:w="531" w:type="pct"/>
            <w:gridSpan w:val="2"/>
            <w:vAlign w:val="center"/>
          </w:tcPr>
          <w:p w:rsidR="00CA3963" w:rsidRPr="002C6D64" w:rsidRDefault="00CA3963" w:rsidP="00C31DDE">
            <w:pPr>
              <w:jc w:val="center"/>
              <w:rPr>
                <w:rFonts w:ascii="Times New Roman" w:hAnsi="Times New Roman" w:cs="Times New Roman"/>
                <w:sz w:val="22"/>
                <w:szCs w:val="22"/>
              </w:rPr>
            </w:pPr>
            <w:r w:rsidRPr="002C6D64">
              <w:rPr>
                <w:rFonts w:ascii="Times New Roman" w:hAnsi="Times New Roman" w:cs="Times New Roman"/>
                <w:noProof/>
                <w:sz w:val="22"/>
                <w:szCs w:val="22"/>
              </w:rPr>
              <w:t>5,000</w:t>
            </w:r>
          </w:p>
        </w:tc>
      </w:tr>
      <w:tr w:rsidR="00D323ED" w:rsidRPr="002C6D64" w:rsidTr="00A92FF0">
        <w:tblPrEx>
          <w:tblCellMar>
            <w:left w:w="28" w:type="dxa"/>
            <w:right w:w="28" w:type="dxa"/>
          </w:tblCellMar>
        </w:tblPrEx>
        <w:trPr>
          <w:gridAfter w:val="1"/>
          <w:wAfter w:w="16" w:type="pct"/>
        </w:trPr>
        <w:tc>
          <w:tcPr>
            <w:tcW w:w="334" w:type="pct"/>
            <w:gridSpan w:val="2"/>
          </w:tcPr>
          <w:p w:rsidR="00D323ED" w:rsidRPr="002C6D64" w:rsidRDefault="00D323ED" w:rsidP="00585386">
            <w:pPr>
              <w:pStyle w:val="ae"/>
              <w:spacing w:before="100" w:line="228" w:lineRule="auto"/>
              <w:ind w:left="57" w:right="-57" w:firstLine="0"/>
              <w:rPr>
                <w:rFonts w:ascii="Times New Roman" w:hAnsi="Times New Roman"/>
                <w:b/>
                <w:noProof/>
                <w:sz w:val="24"/>
                <w:szCs w:val="24"/>
              </w:rPr>
            </w:pPr>
            <w:r w:rsidRPr="002C6D64">
              <w:rPr>
                <w:rFonts w:ascii="Times New Roman" w:hAnsi="Times New Roman"/>
                <w:b/>
                <w:noProof/>
                <w:sz w:val="24"/>
                <w:szCs w:val="24"/>
              </w:rPr>
              <w:t>08</w:t>
            </w:r>
          </w:p>
        </w:tc>
        <w:tc>
          <w:tcPr>
            <w:tcW w:w="4650" w:type="pct"/>
            <w:gridSpan w:val="11"/>
          </w:tcPr>
          <w:p w:rsidR="00D323ED" w:rsidRPr="002C6D64" w:rsidRDefault="00D323ED" w:rsidP="00ED6FBD">
            <w:pPr>
              <w:pStyle w:val="ae"/>
              <w:spacing w:before="100" w:line="228" w:lineRule="auto"/>
              <w:ind w:left="57" w:right="-57" w:firstLine="0"/>
              <w:jc w:val="center"/>
              <w:rPr>
                <w:rFonts w:ascii="Times New Roman" w:hAnsi="Times New Roman"/>
                <w:b/>
                <w:noProof/>
                <w:sz w:val="24"/>
                <w:szCs w:val="24"/>
              </w:rPr>
            </w:pPr>
            <w:r w:rsidRPr="002C6D64">
              <w:rPr>
                <w:rFonts w:ascii="Times New Roman" w:hAnsi="Times New Roman"/>
                <w:b/>
                <w:noProof/>
                <w:sz w:val="24"/>
                <w:szCs w:val="24"/>
              </w:rPr>
              <w:t>Землі історико-культурного призначення</w:t>
            </w:r>
          </w:p>
        </w:tc>
      </w:tr>
      <w:tr w:rsidR="00D323ED" w:rsidRPr="002C6D64" w:rsidTr="00C31DDE">
        <w:tblPrEx>
          <w:tblCellMar>
            <w:left w:w="28" w:type="dxa"/>
            <w:right w:w="28" w:type="dxa"/>
          </w:tblCellMar>
        </w:tblPrEx>
        <w:trPr>
          <w:gridAfter w:val="1"/>
          <w:wAfter w:w="16" w:type="pct"/>
        </w:trPr>
        <w:tc>
          <w:tcPr>
            <w:tcW w:w="334" w:type="pct"/>
            <w:gridSpan w:val="2"/>
          </w:tcPr>
          <w:p w:rsidR="00D323ED" w:rsidRPr="002C6D64" w:rsidRDefault="00D323ED"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08.01</w:t>
            </w:r>
          </w:p>
        </w:tc>
        <w:tc>
          <w:tcPr>
            <w:tcW w:w="2695" w:type="pct"/>
            <w:gridSpan w:val="5"/>
          </w:tcPr>
          <w:p w:rsidR="00D323ED" w:rsidRPr="002C6D64" w:rsidRDefault="00D323ED"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забезпечення охорони об’єктів культурної спадщини  </w:t>
            </w:r>
          </w:p>
        </w:tc>
        <w:tc>
          <w:tcPr>
            <w:tcW w:w="467" w:type="pct"/>
            <w:gridSpan w:val="2"/>
            <w:vAlign w:val="center"/>
          </w:tcPr>
          <w:p w:rsidR="00D323ED" w:rsidRPr="002C6D64" w:rsidRDefault="00D323ED"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D323ED" w:rsidRPr="002C6D64" w:rsidRDefault="00D323ED"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D323ED" w:rsidRPr="002C6D64" w:rsidRDefault="00D323ED"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D323ED" w:rsidRPr="002C6D64" w:rsidRDefault="00D323ED"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D323ED" w:rsidRPr="002C6D64" w:rsidTr="00C31DDE">
        <w:tblPrEx>
          <w:tblCellMar>
            <w:left w:w="28" w:type="dxa"/>
            <w:right w:w="28" w:type="dxa"/>
          </w:tblCellMar>
        </w:tblPrEx>
        <w:trPr>
          <w:gridAfter w:val="1"/>
          <w:wAfter w:w="16" w:type="pct"/>
        </w:trPr>
        <w:tc>
          <w:tcPr>
            <w:tcW w:w="334" w:type="pct"/>
            <w:gridSpan w:val="2"/>
          </w:tcPr>
          <w:p w:rsidR="00D323ED" w:rsidRPr="002C6D64" w:rsidRDefault="00D323ED"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08.02</w:t>
            </w:r>
          </w:p>
        </w:tc>
        <w:tc>
          <w:tcPr>
            <w:tcW w:w="2695" w:type="pct"/>
            <w:gridSpan w:val="5"/>
          </w:tcPr>
          <w:p w:rsidR="00D323ED" w:rsidRPr="002C6D64" w:rsidRDefault="00D323ED"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та обслуговування музейних закладів </w:t>
            </w:r>
          </w:p>
        </w:tc>
        <w:tc>
          <w:tcPr>
            <w:tcW w:w="467" w:type="pct"/>
            <w:gridSpan w:val="2"/>
            <w:vAlign w:val="center"/>
          </w:tcPr>
          <w:p w:rsidR="00D323ED" w:rsidRPr="002C6D64" w:rsidRDefault="00D323ED"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D323ED" w:rsidRPr="002C6D64" w:rsidRDefault="00D323ED"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D323ED" w:rsidRPr="002C6D64" w:rsidRDefault="00D323ED"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D323ED" w:rsidRPr="002C6D64" w:rsidRDefault="00D323ED"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D323ED" w:rsidRPr="002C6D64" w:rsidTr="00C31DDE">
        <w:tblPrEx>
          <w:tblCellMar>
            <w:left w:w="28" w:type="dxa"/>
            <w:right w:w="28" w:type="dxa"/>
          </w:tblCellMar>
        </w:tblPrEx>
        <w:trPr>
          <w:gridAfter w:val="1"/>
          <w:wAfter w:w="16" w:type="pct"/>
        </w:trPr>
        <w:tc>
          <w:tcPr>
            <w:tcW w:w="334" w:type="pct"/>
            <w:gridSpan w:val="2"/>
          </w:tcPr>
          <w:p w:rsidR="00D323ED" w:rsidRPr="002C6D64" w:rsidRDefault="00D323ED"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08.03</w:t>
            </w:r>
          </w:p>
        </w:tc>
        <w:tc>
          <w:tcPr>
            <w:tcW w:w="2695" w:type="pct"/>
            <w:gridSpan w:val="5"/>
          </w:tcPr>
          <w:p w:rsidR="00D323ED" w:rsidRPr="002C6D64" w:rsidRDefault="00D323ED"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іншого історико-культурного призначення </w:t>
            </w:r>
          </w:p>
        </w:tc>
        <w:tc>
          <w:tcPr>
            <w:tcW w:w="467" w:type="pct"/>
            <w:gridSpan w:val="2"/>
            <w:vAlign w:val="center"/>
          </w:tcPr>
          <w:p w:rsidR="00D323ED" w:rsidRPr="002C6D64" w:rsidRDefault="00D323ED"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74" w:type="pct"/>
            <w:vAlign w:val="center"/>
          </w:tcPr>
          <w:p w:rsidR="00D323ED" w:rsidRPr="002C6D64" w:rsidRDefault="00D323ED"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D323ED" w:rsidRPr="002C6D64" w:rsidRDefault="00D323ED"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D323ED" w:rsidRPr="002C6D64" w:rsidRDefault="00D323ED"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545E27" w:rsidRPr="002C6D64" w:rsidTr="00A92FF0">
        <w:tblPrEx>
          <w:tblCellMar>
            <w:left w:w="28" w:type="dxa"/>
            <w:right w:w="28" w:type="dxa"/>
          </w:tblCellMar>
        </w:tblPrEx>
        <w:trPr>
          <w:gridAfter w:val="1"/>
          <w:wAfter w:w="16" w:type="pct"/>
        </w:trPr>
        <w:tc>
          <w:tcPr>
            <w:tcW w:w="334" w:type="pct"/>
            <w:gridSpan w:val="2"/>
          </w:tcPr>
          <w:p w:rsidR="00545E27" w:rsidRPr="002C6D64" w:rsidRDefault="00545E27" w:rsidP="00585386">
            <w:pPr>
              <w:pStyle w:val="ae"/>
              <w:spacing w:line="228" w:lineRule="auto"/>
              <w:ind w:left="57" w:right="-57" w:firstLine="0"/>
              <w:rPr>
                <w:rFonts w:ascii="Times New Roman" w:hAnsi="Times New Roman"/>
                <w:b/>
                <w:noProof/>
                <w:sz w:val="24"/>
                <w:szCs w:val="24"/>
              </w:rPr>
            </w:pPr>
            <w:r w:rsidRPr="002C6D64">
              <w:rPr>
                <w:rFonts w:ascii="Times New Roman" w:hAnsi="Times New Roman"/>
                <w:b/>
                <w:noProof/>
                <w:sz w:val="24"/>
                <w:szCs w:val="24"/>
              </w:rPr>
              <w:t>09</w:t>
            </w:r>
          </w:p>
        </w:tc>
        <w:tc>
          <w:tcPr>
            <w:tcW w:w="4650" w:type="pct"/>
            <w:gridSpan w:val="11"/>
          </w:tcPr>
          <w:p w:rsidR="00545E27" w:rsidRPr="002C6D64" w:rsidRDefault="00545E27" w:rsidP="00585386">
            <w:pPr>
              <w:pStyle w:val="ae"/>
              <w:spacing w:line="228" w:lineRule="auto"/>
              <w:ind w:left="57" w:right="-57" w:firstLine="0"/>
              <w:jc w:val="center"/>
              <w:rPr>
                <w:rFonts w:ascii="Times New Roman" w:hAnsi="Times New Roman"/>
                <w:b/>
                <w:noProof/>
                <w:sz w:val="24"/>
                <w:szCs w:val="24"/>
              </w:rPr>
            </w:pPr>
            <w:r w:rsidRPr="002C6D64">
              <w:rPr>
                <w:rFonts w:ascii="Times New Roman" w:hAnsi="Times New Roman"/>
                <w:b/>
                <w:noProof/>
                <w:sz w:val="24"/>
                <w:szCs w:val="24"/>
              </w:rPr>
              <w:t>Землі лісогосподарського призначення</w:t>
            </w:r>
          </w:p>
        </w:tc>
      </w:tr>
      <w:tr w:rsidR="00545E27" w:rsidRPr="002C6D64" w:rsidTr="00C31DDE">
        <w:tblPrEx>
          <w:tblCellMar>
            <w:left w:w="28" w:type="dxa"/>
            <w:right w:w="28" w:type="dxa"/>
          </w:tblCellMar>
        </w:tblPrEx>
        <w:trPr>
          <w:gridAfter w:val="1"/>
          <w:wAfter w:w="16" w:type="pct"/>
        </w:trPr>
        <w:tc>
          <w:tcPr>
            <w:tcW w:w="334" w:type="pct"/>
            <w:gridSpan w:val="2"/>
          </w:tcPr>
          <w:p w:rsidR="00545E27" w:rsidRPr="002C6D64" w:rsidRDefault="00545E27"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09.01</w:t>
            </w:r>
          </w:p>
        </w:tc>
        <w:tc>
          <w:tcPr>
            <w:tcW w:w="2695" w:type="pct"/>
            <w:gridSpan w:val="5"/>
          </w:tcPr>
          <w:p w:rsidR="00545E27" w:rsidRPr="002C6D64" w:rsidRDefault="00545E27"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ведення лісового господарства і пов’язаних з ним послуг  </w:t>
            </w:r>
          </w:p>
        </w:tc>
        <w:tc>
          <w:tcPr>
            <w:tcW w:w="467" w:type="pct"/>
            <w:gridSpan w:val="2"/>
            <w:vAlign w:val="center"/>
          </w:tcPr>
          <w:p w:rsidR="00545E27" w:rsidRPr="002C6D64" w:rsidRDefault="00545E27"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0,100</w:t>
            </w:r>
          </w:p>
        </w:tc>
        <w:tc>
          <w:tcPr>
            <w:tcW w:w="474" w:type="pct"/>
            <w:vAlign w:val="center"/>
          </w:tcPr>
          <w:p w:rsidR="00545E27" w:rsidRPr="002C6D64" w:rsidRDefault="00545E27"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0,100</w:t>
            </w:r>
          </w:p>
        </w:tc>
        <w:tc>
          <w:tcPr>
            <w:tcW w:w="483" w:type="pct"/>
            <w:vAlign w:val="center"/>
          </w:tcPr>
          <w:p w:rsidR="00545E27" w:rsidRPr="002C6D64" w:rsidRDefault="00545E27"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0,100</w:t>
            </w:r>
          </w:p>
        </w:tc>
        <w:tc>
          <w:tcPr>
            <w:tcW w:w="531" w:type="pct"/>
            <w:gridSpan w:val="2"/>
            <w:vAlign w:val="center"/>
          </w:tcPr>
          <w:p w:rsidR="00545E27" w:rsidRPr="002C6D64" w:rsidRDefault="00545E27"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0,100</w:t>
            </w:r>
          </w:p>
        </w:tc>
      </w:tr>
      <w:tr w:rsidR="00545E27" w:rsidRPr="002C6D64" w:rsidTr="00C31DDE">
        <w:tblPrEx>
          <w:tblCellMar>
            <w:left w:w="28" w:type="dxa"/>
            <w:right w:w="28" w:type="dxa"/>
          </w:tblCellMar>
        </w:tblPrEx>
        <w:trPr>
          <w:gridAfter w:val="1"/>
          <w:wAfter w:w="16" w:type="pct"/>
        </w:trPr>
        <w:tc>
          <w:tcPr>
            <w:tcW w:w="334" w:type="pct"/>
            <w:gridSpan w:val="2"/>
          </w:tcPr>
          <w:p w:rsidR="00545E27" w:rsidRPr="002C6D64" w:rsidRDefault="00545E27"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09.02</w:t>
            </w:r>
          </w:p>
        </w:tc>
        <w:tc>
          <w:tcPr>
            <w:tcW w:w="2695" w:type="pct"/>
            <w:gridSpan w:val="5"/>
          </w:tcPr>
          <w:p w:rsidR="00545E27" w:rsidRPr="002C6D64" w:rsidRDefault="00545E27"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іншого лісогосподарського призначення </w:t>
            </w:r>
          </w:p>
        </w:tc>
        <w:tc>
          <w:tcPr>
            <w:tcW w:w="467" w:type="pct"/>
            <w:gridSpan w:val="2"/>
            <w:vAlign w:val="center"/>
          </w:tcPr>
          <w:p w:rsidR="00545E27" w:rsidRPr="002C6D64" w:rsidRDefault="00545E27"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0,100</w:t>
            </w:r>
          </w:p>
        </w:tc>
        <w:tc>
          <w:tcPr>
            <w:tcW w:w="474" w:type="pct"/>
            <w:vAlign w:val="center"/>
          </w:tcPr>
          <w:p w:rsidR="00545E27" w:rsidRPr="002C6D64" w:rsidRDefault="00545E27"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0,100</w:t>
            </w:r>
          </w:p>
        </w:tc>
        <w:tc>
          <w:tcPr>
            <w:tcW w:w="483" w:type="pct"/>
            <w:vAlign w:val="center"/>
          </w:tcPr>
          <w:p w:rsidR="00545E27" w:rsidRPr="002C6D64" w:rsidRDefault="00545E27"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0,100</w:t>
            </w:r>
          </w:p>
        </w:tc>
        <w:tc>
          <w:tcPr>
            <w:tcW w:w="531" w:type="pct"/>
            <w:gridSpan w:val="2"/>
            <w:vAlign w:val="center"/>
          </w:tcPr>
          <w:p w:rsidR="00545E27" w:rsidRPr="002C6D64" w:rsidRDefault="00545E27"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0,100</w:t>
            </w:r>
          </w:p>
        </w:tc>
      </w:tr>
      <w:tr w:rsidR="00CA3963" w:rsidRPr="002C6D64" w:rsidTr="00C31DDE">
        <w:tblPrEx>
          <w:tblCellMar>
            <w:left w:w="28" w:type="dxa"/>
            <w:right w:w="28" w:type="dxa"/>
          </w:tblCellMar>
        </w:tblPrEx>
        <w:trPr>
          <w:gridAfter w:val="1"/>
          <w:wAfter w:w="16" w:type="pct"/>
        </w:trPr>
        <w:tc>
          <w:tcPr>
            <w:tcW w:w="334" w:type="pct"/>
            <w:gridSpan w:val="2"/>
          </w:tcPr>
          <w:p w:rsidR="00CA3963" w:rsidRPr="002C6D64" w:rsidRDefault="00CA3963" w:rsidP="002D49C4">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09.04</w:t>
            </w:r>
          </w:p>
        </w:tc>
        <w:tc>
          <w:tcPr>
            <w:tcW w:w="2695" w:type="pct"/>
            <w:gridSpan w:val="5"/>
          </w:tcPr>
          <w:p w:rsidR="00CA3963" w:rsidRPr="002C6D64" w:rsidRDefault="00CA3963" w:rsidP="002D49C4">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господарських дворів лісогосподарських підприємств, установ, організацій та будівель лісомисливського господарства </w:t>
            </w:r>
          </w:p>
        </w:tc>
        <w:tc>
          <w:tcPr>
            <w:tcW w:w="467" w:type="pct"/>
            <w:gridSpan w:val="2"/>
            <w:vAlign w:val="center"/>
          </w:tcPr>
          <w:p w:rsidR="00CA3963" w:rsidRPr="002C6D64" w:rsidRDefault="00CA3963"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0,100</w:t>
            </w:r>
          </w:p>
        </w:tc>
        <w:tc>
          <w:tcPr>
            <w:tcW w:w="474" w:type="pct"/>
            <w:vAlign w:val="center"/>
          </w:tcPr>
          <w:p w:rsidR="00CA3963" w:rsidRPr="002C6D64" w:rsidRDefault="00CA3963"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0,100</w:t>
            </w:r>
          </w:p>
        </w:tc>
        <w:tc>
          <w:tcPr>
            <w:tcW w:w="483" w:type="pct"/>
            <w:vAlign w:val="center"/>
          </w:tcPr>
          <w:p w:rsidR="00CA3963" w:rsidRPr="002C6D64" w:rsidRDefault="00CA3963"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0,100</w:t>
            </w:r>
          </w:p>
        </w:tc>
        <w:tc>
          <w:tcPr>
            <w:tcW w:w="531" w:type="pct"/>
            <w:gridSpan w:val="2"/>
            <w:vAlign w:val="center"/>
          </w:tcPr>
          <w:p w:rsidR="00CA3963" w:rsidRPr="002C6D64" w:rsidRDefault="00CA3963"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0,100</w:t>
            </w:r>
          </w:p>
        </w:tc>
      </w:tr>
      <w:tr w:rsidR="002D49C4" w:rsidRPr="002C6D64" w:rsidTr="00A92FF0">
        <w:tblPrEx>
          <w:tblCellMar>
            <w:left w:w="28" w:type="dxa"/>
            <w:right w:w="28" w:type="dxa"/>
          </w:tblCellMar>
        </w:tblPrEx>
        <w:trPr>
          <w:gridAfter w:val="1"/>
          <w:wAfter w:w="16" w:type="pct"/>
        </w:trPr>
        <w:tc>
          <w:tcPr>
            <w:tcW w:w="334" w:type="pct"/>
            <w:gridSpan w:val="2"/>
          </w:tcPr>
          <w:p w:rsidR="002D49C4" w:rsidRPr="002C6D64" w:rsidRDefault="002D49C4" w:rsidP="00585386">
            <w:pPr>
              <w:pStyle w:val="ae"/>
              <w:spacing w:line="228" w:lineRule="auto"/>
              <w:ind w:left="57" w:right="-57" w:firstLine="0"/>
              <w:rPr>
                <w:rFonts w:ascii="Times New Roman" w:hAnsi="Times New Roman"/>
                <w:b/>
                <w:noProof/>
                <w:sz w:val="24"/>
                <w:szCs w:val="24"/>
              </w:rPr>
            </w:pPr>
            <w:r w:rsidRPr="002C6D64">
              <w:rPr>
                <w:rFonts w:ascii="Times New Roman" w:hAnsi="Times New Roman"/>
                <w:b/>
                <w:noProof/>
                <w:sz w:val="24"/>
                <w:szCs w:val="24"/>
              </w:rPr>
              <w:t>10</w:t>
            </w:r>
          </w:p>
        </w:tc>
        <w:tc>
          <w:tcPr>
            <w:tcW w:w="4650" w:type="pct"/>
            <w:gridSpan w:val="11"/>
          </w:tcPr>
          <w:p w:rsidR="002D49C4" w:rsidRPr="002C6D64" w:rsidRDefault="002D49C4" w:rsidP="00585386">
            <w:pPr>
              <w:pStyle w:val="ae"/>
              <w:spacing w:line="228" w:lineRule="auto"/>
              <w:ind w:left="57" w:right="-57" w:firstLine="0"/>
              <w:jc w:val="center"/>
              <w:rPr>
                <w:rFonts w:ascii="Times New Roman" w:hAnsi="Times New Roman"/>
                <w:b/>
                <w:noProof/>
                <w:sz w:val="24"/>
                <w:szCs w:val="24"/>
              </w:rPr>
            </w:pPr>
            <w:r w:rsidRPr="002C6D64">
              <w:rPr>
                <w:rFonts w:ascii="Times New Roman" w:hAnsi="Times New Roman"/>
                <w:b/>
                <w:noProof/>
                <w:sz w:val="24"/>
                <w:szCs w:val="24"/>
              </w:rPr>
              <w:t>Землі водного фонду</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10.01</w:t>
            </w:r>
          </w:p>
        </w:tc>
        <w:tc>
          <w:tcPr>
            <w:tcW w:w="2695" w:type="pct"/>
            <w:gridSpan w:val="5"/>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експлуатації та догляду за водними об’єктами </w:t>
            </w:r>
          </w:p>
        </w:tc>
        <w:tc>
          <w:tcPr>
            <w:tcW w:w="467" w:type="pct"/>
            <w:gridSpan w:val="2"/>
            <w:vAlign w:val="center"/>
          </w:tcPr>
          <w:p w:rsidR="00E12233" w:rsidRPr="002C6D64" w:rsidRDefault="00E12233"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531" w:type="pct"/>
            <w:gridSpan w:val="2"/>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10.02</w:t>
            </w:r>
          </w:p>
        </w:tc>
        <w:tc>
          <w:tcPr>
            <w:tcW w:w="2695" w:type="pct"/>
            <w:gridSpan w:val="5"/>
          </w:tcPr>
          <w:p w:rsidR="00E12233" w:rsidRPr="002C6D64" w:rsidRDefault="00E12233" w:rsidP="00585386">
            <w:pPr>
              <w:pStyle w:val="ae"/>
              <w:spacing w:before="100"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облаштування та догляду за прибережними захисними смугами </w:t>
            </w:r>
          </w:p>
        </w:tc>
        <w:tc>
          <w:tcPr>
            <w:tcW w:w="467" w:type="pct"/>
            <w:gridSpan w:val="2"/>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531" w:type="pct"/>
            <w:gridSpan w:val="2"/>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10.03</w:t>
            </w:r>
          </w:p>
        </w:tc>
        <w:tc>
          <w:tcPr>
            <w:tcW w:w="2695" w:type="pct"/>
            <w:gridSpan w:val="5"/>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експлуатації та догляду за смугами відведення </w:t>
            </w:r>
          </w:p>
        </w:tc>
        <w:tc>
          <w:tcPr>
            <w:tcW w:w="467" w:type="pct"/>
            <w:gridSpan w:val="2"/>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531" w:type="pct"/>
            <w:gridSpan w:val="2"/>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10.04</w:t>
            </w:r>
          </w:p>
        </w:tc>
        <w:tc>
          <w:tcPr>
            <w:tcW w:w="2695" w:type="pct"/>
            <w:gridSpan w:val="5"/>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експлуатації та догляду за гідротехнічними, іншими водогосподарськими спорудами і каналами </w:t>
            </w:r>
          </w:p>
        </w:tc>
        <w:tc>
          <w:tcPr>
            <w:tcW w:w="467" w:type="pct"/>
            <w:gridSpan w:val="2"/>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531" w:type="pct"/>
            <w:gridSpan w:val="2"/>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10.05</w:t>
            </w:r>
          </w:p>
        </w:tc>
        <w:tc>
          <w:tcPr>
            <w:tcW w:w="2695" w:type="pct"/>
            <w:gridSpan w:val="5"/>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догляду за береговими смугами водних шляхів </w:t>
            </w:r>
          </w:p>
        </w:tc>
        <w:tc>
          <w:tcPr>
            <w:tcW w:w="467" w:type="pct"/>
            <w:gridSpan w:val="2"/>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531" w:type="pct"/>
            <w:gridSpan w:val="2"/>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10.06</w:t>
            </w:r>
          </w:p>
        </w:tc>
        <w:tc>
          <w:tcPr>
            <w:tcW w:w="2695" w:type="pct"/>
            <w:gridSpan w:val="5"/>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сінокосіння </w:t>
            </w:r>
          </w:p>
        </w:tc>
        <w:tc>
          <w:tcPr>
            <w:tcW w:w="467" w:type="pct"/>
            <w:gridSpan w:val="2"/>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531" w:type="pct"/>
            <w:gridSpan w:val="2"/>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10.07</w:t>
            </w:r>
          </w:p>
        </w:tc>
        <w:tc>
          <w:tcPr>
            <w:tcW w:w="2695" w:type="pct"/>
            <w:gridSpan w:val="5"/>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рибогосподарських потреб </w:t>
            </w:r>
          </w:p>
        </w:tc>
        <w:tc>
          <w:tcPr>
            <w:tcW w:w="467" w:type="pct"/>
            <w:gridSpan w:val="2"/>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531" w:type="pct"/>
            <w:gridSpan w:val="2"/>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10.08</w:t>
            </w:r>
          </w:p>
        </w:tc>
        <w:tc>
          <w:tcPr>
            <w:tcW w:w="2695" w:type="pct"/>
            <w:gridSpan w:val="5"/>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культурно-оздоровчих потреб, рекреаційних, спортивних і туристичних цілей </w:t>
            </w:r>
          </w:p>
        </w:tc>
        <w:tc>
          <w:tcPr>
            <w:tcW w:w="467" w:type="pct"/>
            <w:gridSpan w:val="2"/>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531" w:type="pct"/>
            <w:gridSpan w:val="2"/>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10.09</w:t>
            </w:r>
          </w:p>
        </w:tc>
        <w:tc>
          <w:tcPr>
            <w:tcW w:w="2695" w:type="pct"/>
            <w:gridSpan w:val="5"/>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проведення науково-дослідних робіт </w:t>
            </w:r>
          </w:p>
        </w:tc>
        <w:tc>
          <w:tcPr>
            <w:tcW w:w="467" w:type="pct"/>
            <w:gridSpan w:val="2"/>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531" w:type="pct"/>
            <w:gridSpan w:val="2"/>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10.10</w:t>
            </w:r>
          </w:p>
        </w:tc>
        <w:tc>
          <w:tcPr>
            <w:tcW w:w="2695" w:type="pct"/>
            <w:gridSpan w:val="5"/>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будівництва та експлуатації гідротехнічних, гідрометричних та лінійних споруд </w:t>
            </w:r>
          </w:p>
        </w:tc>
        <w:tc>
          <w:tcPr>
            <w:tcW w:w="467" w:type="pct"/>
            <w:gridSpan w:val="2"/>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531" w:type="pct"/>
            <w:gridSpan w:val="2"/>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10.11</w:t>
            </w:r>
          </w:p>
        </w:tc>
        <w:tc>
          <w:tcPr>
            <w:tcW w:w="2695" w:type="pct"/>
            <w:gridSpan w:val="5"/>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будівництва та експлуатації санаторіїв та інших лікувально-оздоровчих закладів у межах прибережних захисних смуг морів, морських заток і лиманів </w:t>
            </w:r>
          </w:p>
        </w:tc>
        <w:tc>
          <w:tcPr>
            <w:tcW w:w="467" w:type="pct"/>
            <w:gridSpan w:val="2"/>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773E86">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531" w:type="pct"/>
            <w:gridSpan w:val="2"/>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A61F44">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10.15</w:t>
            </w:r>
          </w:p>
        </w:tc>
        <w:tc>
          <w:tcPr>
            <w:tcW w:w="2695" w:type="pct"/>
            <w:gridSpan w:val="5"/>
          </w:tcPr>
          <w:p w:rsidR="00E12233" w:rsidRPr="002C6D64" w:rsidRDefault="00E12233" w:rsidP="00A61F44">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Земельні ділянки під пляжами</w:t>
            </w:r>
          </w:p>
        </w:tc>
        <w:tc>
          <w:tcPr>
            <w:tcW w:w="467" w:type="pct"/>
            <w:gridSpan w:val="2"/>
            <w:vAlign w:val="center"/>
          </w:tcPr>
          <w:p w:rsidR="00E12233" w:rsidRPr="002C6D64" w:rsidRDefault="00E12233" w:rsidP="00CA3963">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531" w:type="pct"/>
            <w:gridSpan w:val="2"/>
            <w:vAlign w:val="center"/>
          </w:tcPr>
          <w:p w:rsidR="00E12233" w:rsidRPr="002C6D64" w:rsidRDefault="00E12233" w:rsidP="00D74B0E">
            <w:pPr>
              <w:pStyle w:val="ae"/>
              <w:spacing w:line="228"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r>
      <w:tr w:rsidR="00E12233" w:rsidRPr="002C6D64" w:rsidTr="00A92FF0">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before="100" w:line="223" w:lineRule="auto"/>
              <w:ind w:left="57" w:right="-57" w:firstLine="0"/>
              <w:rPr>
                <w:rFonts w:ascii="Times New Roman" w:hAnsi="Times New Roman"/>
                <w:b/>
                <w:noProof/>
                <w:sz w:val="24"/>
                <w:szCs w:val="24"/>
              </w:rPr>
            </w:pPr>
            <w:r w:rsidRPr="002C6D64">
              <w:rPr>
                <w:rFonts w:ascii="Times New Roman" w:hAnsi="Times New Roman"/>
                <w:b/>
                <w:noProof/>
                <w:sz w:val="24"/>
                <w:szCs w:val="24"/>
              </w:rPr>
              <w:t>11</w:t>
            </w:r>
          </w:p>
        </w:tc>
        <w:tc>
          <w:tcPr>
            <w:tcW w:w="4650" w:type="pct"/>
            <w:gridSpan w:val="11"/>
          </w:tcPr>
          <w:p w:rsidR="00E12233" w:rsidRPr="002C6D64" w:rsidRDefault="00E12233" w:rsidP="00585386">
            <w:pPr>
              <w:pStyle w:val="ae"/>
              <w:spacing w:before="100" w:line="223" w:lineRule="auto"/>
              <w:ind w:left="57" w:right="-57" w:firstLine="0"/>
              <w:jc w:val="center"/>
              <w:rPr>
                <w:rFonts w:ascii="Times New Roman" w:hAnsi="Times New Roman"/>
                <w:b/>
                <w:noProof/>
                <w:sz w:val="24"/>
                <w:szCs w:val="24"/>
              </w:rPr>
            </w:pPr>
            <w:r w:rsidRPr="002C6D64">
              <w:rPr>
                <w:rFonts w:ascii="Times New Roman" w:hAnsi="Times New Roman"/>
                <w:b/>
                <w:noProof/>
                <w:sz w:val="24"/>
                <w:szCs w:val="24"/>
              </w:rPr>
              <w:t>Землі промисловості</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11.01</w:t>
            </w:r>
          </w:p>
        </w:tc>
        <w:tc>
          <w:tcPr>
            <w:tcW w:w="2695" w:type="pct"/>
            <w:gridSpan w:val="5"/>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та експлуатації основних, підсобних і допоміжних будівель та споруд підприємствами, що пов’язані з користуванням надрами  </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w:t>
            </w:r>
            <w:bookmarkStart w:id="0" w:name="_GoBack"/>
            <w:bookmarkEnd w:id="0"/>
            <w:r w:rsidRPr="002C6D64">
              <w:rPr>
                <w:rFonts w:ascii="Times New Roman" w:hAnsi="Times New Roman"/>
                <w:noProof/>
                <w:sz w:val="22"/>
                <w:szCs w:val="22"/>
              </w:rPr>
              <w:t>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11.02</w:t>
            </w:r>
          </w:p>
        </w:tc>
        <w:tc>
          <w:tcPr>
            <w:tcW w:w="2695" w:type="pct"/>
            <w:gridSpan w:val="5"/>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та експлуатації основних, підсобних і допоміжних будівель та споруд підприємств переробної, машинобудівної та іншої промисловості </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11.03</w:t>
            </w:r>
          </w:p>
        </w:tc>
        <w:tc>
          <w:tcPr>
            <w:tcW w:w="2695" w:type="pct"/>
            <w:gridSpan w:val="5"/>
          </w:tcPr>
          <w:p w:rsidR="00E12233" w:rsidRPr="002C6D64" w:rsidRDefault="00E12233" w:rsidP="00585386">
            <w:pPr>
              <w:pStyle w:val="ae"/>
              <w:spacing w:before="100" w:line="223"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та експлуатації основних, підсобних і допоміжних будівель та споруд будівельних організацій та підприємств </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11.04</w:t>
            </w:r>
          </w:p>
        </w:tc>
        <w:tc>
          <w:tcPr>
            <w:tcW w:w="2695" w:type="pct"/>
            <w:gridSpan w:val="5"/>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та експлуатації основних, підсобних і допоміжних будівель та споруд технічної інфраструктури (виробництва та розподілення газу, </w:t>
            </w:r>
            <w:r w:rsidRPr="002C6D64">
              <w:rPr>
                <w:rFonts w:ascii="Times New Roman" w:hAnsi="Times New Roman"/>
                <w:noProof/>
                <w:sz w:val="22"/>
                <w:szCs w:val="22"/>
              </w:rPr>
              <w:lastRenderedPageBreak/>
              <w:t xml:space="preserve">постачання пари та гарячої води, збирання, очищення та розподілення води) </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lastRenderedPageBreak/>
              <w:t>1,000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1,000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A92FF0">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b/>
                <w:noProof/>
                <w:sz w:val="22"/>
                <w:szCs w:val="22"/>
              </w:rPr>
            </w:pPr>
            <w:r w:rsidRPr="002C6D64">
              <w:rPr>
                <w:rFonts w:ascii="Times New Roman" w:hAnsi="Times New Roman"/>
                <w:b/>
                <w:noProof/>
                <w:sz w:val="22"/>
                <w:szCs w:val="22"/>
              </w:rPr>
              <w:lastRenderedPageBreak/>
              <w:t>12</w:t>
            </w:r>
          </w:p>
        </w:tc>
        <w:tc>
          <w:tcPr>
            <w:tcW w:w="4650" w:type="pct"/>
            <w:gridSpan w:val="11"/>
          </w:tcPr>
          <w:p w:rsidR="00E12233" w:rsidRPr="002C6D64" w:rsidRDefault="00E12233" w:rsidP="00585386">
            <w:pPr>
              <w:pStyle w:val="ae"/>
              <w:spacing w:line="228" w:lineRule="auto"/>
              <w:ind w:left="57" w:right="-57" w:firstLine="0"/>
              <w:jc w:val="center"/>
              <w:rPr>
                <w:rFonts w:ascii="Times New Roman" w:hAnsi="Times New Roman"/>
                <w:b/>
                <w:noProof/>
                <w:sz w:val="24"/>
                <w:szCs w:val="24"/>
              </w:rPr>
            </w:pPr>
            <w:r w:rsidRPr="002C6D64">
              <w:rPr>
                <w:rFonts w:ascii="Times New Roman" w:hAnsi="Times New Roman"/>
                <w:b/>
                <w:noProof/>
                <w:sz w:val="24"/>
                <w:szCs w:val="24"/>
              </w:rPr>
              <w:t>Землі транспорту</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12.01</w:t>
            </w:r>
          </w:p>
        </w:tc>
        <w:tc>
          <w:tcPr>
            <w:tcW w:w="2695" w:type="pct"/>
            <w:gridSpan w:val="5"/>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розміщення та експлуатації будівель і споруд залізничного транспорту</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12.02</w:t>
            </w:r>
          </w:p>
        </w:tc>
        <w:tc>
          <w:tcPr>
            <w:tcW w:w="2695" w:type="pct"/>
            <w:gridSpan w:val="5"/>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та експлуатації будівель і споруд морського транспорту  </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12.03</w:t>
            </w:r>
          </w:p>
        </w:tc>
        <w:tc>
          <w:tcPr>
            <w:tcW w:w="2695" w:type="pct"/>
            <w:gridSpan w:val="5"/>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та експлуатації будівель і споруд річкового транспорту  </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12.04</w:t>
            </w:r>
          </w:p>
        </w:tc>
        <w:tc>
          <w:tcPr>
            <w:tcW w:w="2695" w:type="pct"/>
            <w:gridSpan w:val="5"/>
          </w:tcPr>
          <w:p w:rsidR="00E12233" w:rsidRPr="002C6D64" w:rsidRDefault="00E12233" w:rsidP="002525E5">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розміщення та експлуатації будівель і споруд автомобільного транспорту та дорожнього господарства</w:t>
            </w:r>
            <w:r w:rsidRPr="002C6D64">
              <w:rPr>
                <w:rFonts w:ascii="Times New Roman" w:hAnsi="Times New Roman"/>
                <w:noProof/>
                <w:sz w:val="22"/>
                <w:szCs w:val="22"/>
                <w:vertAlign w:val="superscript"/>
              </w:rPr>
              <w:t>4</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12.05</w:t>
            </w:r>
          </w:p>
        </w:tc>
        <w:tc>
          <w:tcPr>
            <w:tcW w:w="2695" w:type="pct"/>
            <w:gridSpan w:val="5"/>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та експлуатації будівель і споруд авіаційного транспорту </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12.06</w:t>
            </w:r>
          </w:p>
        </w:tc>
        <w:tc>
          <w:tcPr>
            <w:tcW w:w="2695" w:type="pct"/>
            <w:gridSpan w:val="5"/>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та експлуатації об’єктів трубопровідного транспорту </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12.07</w:t>
            </w:r>
          </w:p>
        </w:tc>
        <w:tc>
          <w:tcPr>
            <w:tcW w:w="2695" w:type="pct"/>
            <w:gridSpan w:val="5"/>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та експлуатації будівель і споруд міського електротранспорту </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12.08</w:t>
            </w:r>
          </w:p>
        </w:tc>
        <w:tc>
          <w:tcPr>
            <w:tcW w:w="2695" w:type="pct"/>
            <w:gridSpan w:val="5"/>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та експлуатації будівель і споруд додаткових транспортних послуг та допоміжних операцій </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12.09</w:t>
            </w:r>
          </w:p>
        </w:tc>
        <w:tc>
          <w:tcPr>
            <w:tcW w:w="2695" w:type="pct"/>
            <w:gridSpan w:val="5"/>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та експлуатації будівель і споруд іншого наземного транспорту </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2525E5">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12.11</w:t>
            </w:r>
          </w:p>
        </w:tc>
        <w:tc>
          <w:tcPr>
            <w:tcW w:w="2695" w:type="pct"/>
            <w:gridSpan w:val="5"/>
          </w:tcPr>
          <w:p w:rsidR="00E12233" w:rsidRPr="002C6D64" w:rsidRDefault="00E12233" w:rsidP="002525E5">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розміщення та експлуатації об’єктів дорожнього сервісу</w:t>
            </w:r>
          </w:p>
        </w:tc>
        <w:tc>
          <w:tcPr>
            <w:tcW w:w="467" w:type="pct"/>
            <w:gridSpan w:val="2"/>
            <w:vAlign w:val="center"/>
          </w:tcPr>
          <w:p w:rsidR="00E12233" w:rsidRPr="002C6D64" w:rsidRDefault="00E12233" w:rsidP="00210EC5">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210EC5">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jc w:val="center"/>
              <w:rPr>
                <w:rFonts w:ascii="Times New Roman" w:hAnsi="Times New Roman" w:cs="Times New Roman"/>
                <w:sz w:val="22"/>
                <w:szCs w:val="22"/>
              </w:rPr>
            </w:pPr>
            <w:r w:rsidRPr="002C6D64">
              <w:rPr>
                <w:rFonts w:ascii="Times New Roman" w:hAnsi="Times New Roman" w:cs="Times New Roman"/>
                <w:noProof/>
                <w:sz w:val="22"/>
                <w:szCs w:val="22"/>
              </w:rPr>
              <w:t>5,000</w:t>
            </w:r>
          </w:p>
        </w:tc>
        <w:tc>
          <w:tcPr>
            <w:tcW w:w="531" w:type="pct"/>
            <w:gridSpan w:val="2"/>
            <w:vAlign w:val="center"/>
          </w:tcPr>
          <w:p w:rsidR="00E12233" w:rsidRPr="002C6D64" w:rsidRDefault="00E12233" w:rsidP="00C31DDE">
            <w:pPr>
              <w:jc w:val="center"/>
              <w:rPr>
                <w:rFonts w:ascii="Times New Roman" w:hAnsi="Times New Roman" w:cs="Times New Roman"/>
                <w:sz w:val="22"/>
                <w:szCs w:val="22"/>
              </w:rPr>
            </w:pPr>
            <w:r w:rsidRPr="002C6D64">
              <w:rPr>
                <w:rFonts w:ascii="Times New Roman" w:hAnsi="Times New Roman" w:cs="Times New Roman"/>
                <w:noProof/>
                <w:sz w:val="22"/>
                <w:szCs w:val="22"/>
              </w:rPr>
              <w:t>5,000</w:t>
            </w:r>
          </w:p>
        </w:tc>
      </w:tr>
      <w:tr w:rsidR="00E12233" w:rsidRPr="002C6D64" w:rsidTr="00A92FF0">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b/>
                <w:noProof/>
                <w:sz w:val="24"/>
                <w:szCs w:val="24"/>
              </w:rPr>
            </w:pPr>
            <w:r w:rsidRPr="002C6D64">
              <w:rPr>
                <w:rFonts w:ascii="Times New Roman" w:hAnsi="Times New Roman"/>
                <w:b/>
                <w:noProof/>
                <w:sz w:val="24"/>
                <w:szCs w:val="24"/>
              </w:rPr>
              <w:t>13</w:t>
            </w:r>
          </w:p>
        </w:tc>
        <w:tc>
          <w:tcPr>
            <w:tcW w:w="4650" w:type="pct"/>
            <w:gridSpan w:val="11"/>
          </w:tcPr>
          <w:p w:rsidR="00E12233" w:rsidRPr="002C6D64" w:rsidRDefault="00E12233" w:rsidP="00585386">
            <w:pPr>
              <w:pStyle w:val="ae"/>
              <w:spacing w:line="228" w:lineRule="auto"/>
              <w:ind w:left="57" w:right="-57" w:firstLine="0"/>
              <w:jc w:val="center"/>
              <w:rPr>
                <w:rFonts w:ascii="Times New Roman" w:hAnsi="Times New Roman"/>
                <w:b/>
                <w:noProof/>
                <w:sz w:val="24"/>
                <w:szCs w:val="24"/>
              </w:rPr>
            </w:pPr>
            <w:r w:rsidRPr="002C6D64">
              <w:rPr>
                <w:rFonts w:ascii="Times New Roman" w:hAnsi="Times New Roman"/>
                <w:b/>
                <w:noProof/>
                <w:sz w:val="24"/>
                <w:szCs w:val="24"/>
              </w:rPr>
              <w:t>Землі зв’язку</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13.01</w:t>
            </w:r>
          </w:p>
        </w:tc>
        <w:tc>
          <w:tcPr>
            <w:tcW w:w="2695" w:type="pct"/>
            <w:gridSpan w:val="5"/>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та експлуатації об’єктів і споруд телекомунікацій </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13.02</w:t>
            </w:r>
          </w:p>
        </w:tc>
        <w:tc>
          <w:tcPr>
            <w:tcW w:w="2695" w:type="pct"/>
            <w:gridSpan w:val="5"/>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та експлуатації будівель та споруд об’єктів поштового зв’язку </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13.03</w:t>
            </w:r>
          </w:p>
        </w:tc>
        <w:tc>
          <w:tcPr>
            <w:tcW w:w="2695" w:type="pct"/>
            <w:gridSpan w:val="5"/>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та експлуатації інших технічних засобів зв’язку </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9B4DC7">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13.05</w:t>
            </w:r>
          </w:p>
        </w:tc>
        <w:tc>
          <w:tcPr>
            <w:tcW w:w="2695" w:type="pct"/>
            <w:gridSpan w:val="5"/>
          </w:tcPr>
          <w:p w:rsidR="00E12233" w:rsidRPr="002C6D64" w:rsidRDefault="00E12233" w:rsidP="009B4DC7">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та постійної діяльності Державної служби спеціального зв’язку та захисту інформації України </w:t>
            </w:r>
          </w:p>
        </w:tc>
        <w:tc>
          <w:tcPr>
            <w:tcW w:w="467" w:type="pct"/>
            <w:gridSpan w:val="2"/>
            <w:vAlign w:val="center"/>
          </w:tcPr>
          <w:p w:rsidR="00E12233" w:rsidRPr="002C6D64" w:rsidRDefault="00E12233" w:rsidP="00210EC5">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210EC5">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jc w:val="center"/>
              <w:rPr>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jc w:val="center"/>
              <w:rPr>
                <w:sz w:val="22"/>
                <w:szCs w:val="22"/>
              </w:rPr>
            </w:pPr>
            <w:r w:rsidRPr="002C6D64">
              <w:rPr>
                <w:rFonts w:ascii="Times New Roman" w:hAnsi="Times New Roman"/>
                <w:noProof/>
                <w:sz w:val="22"/>
                <w:szCs w:val="22"/>
              </w:rPr>
              <w:t>5,000</w:t>
            </w:r>
          </w:p>
        </w:tc>
      </w:tr>
      <w:tr w:rsidR="00E12233" w:rsidRPr="002C6D64" w:rsidTr="00A92FF0">
        <w:tblPrEx>
          <w:tblCellMar>
            <w:left w:w="28" w:type="dxa"/>
            <w:right w:w="28" w:type="dxa"/>
          </w:tblCellMar>
        </w:tblPrEx>
        <w:trPr>
          <w:gridAfter w:val="1"/>
          <w:wAfter w:w="16" w:type="pct"/>
          <w:trHeight w:val="190"/>
        </w:trPr>
        <w:tc>
          <w:tcPr>
            <w:tcW w:w="334" w:type="pct"/>
            <w:gridSpan w:val="2"/>
          </w:tcPr>
          <w:p w:rsidR="00E12233" w:rsidRPr="002C6D64" w:rsidRDefault="00E12233" w:rsidP="00585386">
            <w:pPr>
              <w:pStyle w:val="ae"/>
              <w:spacing w:line="228" w:lineRule="auto"/>
              <w:ind w:left="57" w:right="-57" w:firstLine="0"/>
              <w:rPr>
                <w:rFonts w:ascii="Times New Roman" w:hAnsi="Times New Roman"/>
                <w:b/>
                <w:noProof/>
                <w:sz w:val="24"/>
                <w:szCs w:val="24"/>
              </w:rPr>
            </w:pPr>
            <w:r w:rsidRPr="002C6D64">
              <w:rPr>
                <w:rFonts w:ascii="Times New Roman" w:hAnsi="Times New Roman"/>
                <w:b/>
                <w:noProof/>
                <w:sz w:val="24"/>
                <w:szCs w:val="24"/>
              </w:rPr>
              <w:t>14</w:t>
            </w:r>
          </w:p>
        </w:tc>
        <w:tc>
          <w:tcPr>
            <w:tcW w:w="4650" w:type="pct"/>
            <w:gridSpan w:val="11"/>
          </w:tcPr>
          <w:p w:rsidR="00E12233" w:rsidRPr="002C6D64" w:rsidRDefault="00E12233" w:rsidP="00585386">
            <w:pPr>
              <w:pStyle w:val="ae"/>
              <w:spacing w:line="228" w:lineRule="auto"/>
              <w:ind w:left="57" w:right="-57" w:firstLine="0"/>
              <w:jc w:val="center"/>
              <w:rPr>
                <w:rFonts w:ascii="Times New Roman" w:hAnsi="Times New Roman"/>
                <w:b/>
                <w:noProof/>
                <w:sz w:val="24"/>
                <w:szCs w:val="24"/>
              </w:rPr>
            </w:pPr>
            <w:r w:rsidRPr="002C6D64">
              <w:rPr>
                <w:rFonts w:ascii="Times New Roman" w:hAnsi="Times New Roman"/>
                <w:b/>
                <w:noProof/>
                <w:sz w:val="24"/>
                <w:szCs w:val="24"/>
              </w:rPr>
              <w:t>Землі енергетики</w:t>
            </w:r>
          </w:p>
        </w:tc>
      </w:tr>
      <w:tr w:rsidR="00E12233" w:rsidRPr="002C6D64" w:rsidTr="00C31DDE">
        <w:tblPrEx>
          <w:tblCellMar>
            <w:left w:w="28" w:type="dxa"/>
            <w:right w:w="28" w:type="dxa"/>
          </w:tblCellMar>
        </w:tblPrEx>
        <w:trPr>
          <w:gridAfter w:val="1"/>
          <w:wAfter w:w="16" w:type="pct"/>
          <w:trHeight w:val="351"/>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14.01</w:t>
            </w:r>
          </w:p>
        </w:tc>
        <w:tc>
          <w:tcPr>
            <w:tcW w:w="2695" w:type="pct"/>
            <w:gridSpan w:val="5"/>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 xml:space="preserve">Для розміщення, будівництва, експлуатації та обслуговування будівель і споруд об’єктів енергогенеруючих підприємств, установ і організацій  </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14.02</w:t>
            </w:r>
          </w:p>
        </w:tc>
        <w:tc>
          <w:tcPr>
            <w:tcW w:w="2695" w:type="pct"/>
            <w:gridSpan w:val="5"/>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розміщення, будівництва, експлуатації та обслуговування будівель і споруд об’єктів передачі електричної енергії</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C31DDE">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14.03</w:t>
            </w:r>
          </w:p>
        </w:tc>
        <w:tc>
          <w:tcPr>
            <w:tcW w:w="2695" w:type="pct"/>
            <w:gridSpan w:val="5"/>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цілей підрозділів 14.01-14.02, 14.04-14.06 та для збереження та використання земель природно-заповідного фонду</w:t>
            </w:r>
          </w:p>
        </w:tc>
        <w:tc>
          <w:tcPr>
            <w:tcW w:w="467"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74"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3,000</w:t>
            </w:r>
          </w:p>
        </w:tc>
        <w:tc>
          <w:tcPr>
            <w:tcW w:w="483" w:type="pct"/>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c>
          <w:tcPr>
            <w:tcW w:w="531" w:type="pct"/>
            <w:gridSpan w:val="2"/>
            <w:vAlign w:val="center"/>
          </w:tcPr>
          <w:p w:rsidR="00E12233" w:rsidRPr="002C6D64" w:rsidRDefault="00E12233" w:rsidP="00C31DDE">
            <w:pPr>
              <w:pStyle w:val="ae"/>
              <w:spacing w:before="100" w:line="223" w:lineRule="auto"/>
              <w:ind w:left="57" w:right="-57" w:firstLine="0"/>
              <w:jc w:val="center"/>
              <w:rPr>
                <w:rFonts w:ascii="Times New Roman" w:hAnsi="Times New Roman"/>
                <w:noProof/>
                <w:sz w:val="22"/>
                <w:szCs w:val="22"/>
              </w:rPr>
            </w:pPr>
            <w:r w:rsidRPr="002C6D64">
              <w:rPr>
                <w:rFonts w:ascii="Times New Roman" w:hAnsi="Times New Roman"/>
                <w:noProof/>
                <w:sz w:val="22"/>
                <w:szCs w:val="22"/>
              </w:rPr>
              <w:t>5,000</w:t>
            </w:r>
          </w:p>
        </w:tc>
      </w:tr>
      <w:tr w:rsidR="00E12233" w:rsidRPr="002C6D64" w:rsidTr="00A92FF0">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b/>
                <w:noProof/>
                <w:sz w:val="24"/>
                <w:szCs w:val="24"/>
              </w:rPr>
            </w:pPr>
            <w:r w:rsidRPr="002C6D64">
              <w:rPr>
                <w:rFonts w:ascii="Times New Roman" w:hAnsi="Times New Roman"/>
                <w:b/>
                <w:noProof/>
                <w:sz w:val="24"/>
                <w:szCs w:val="24"/>
              </w:rPr>
              <w:t>15</w:t>
            </w:r>
          </w:p>
        </w:tc>
        <w:tc>
          <w:tcPr>
            <w:tcW w:w="4650" w:type="pct"/>
            <w:gridSpan w:val="11"/>
          </w:tcPr>
          <w:p w:rsidR="00E12233" w:rsidRPr="002C6D64" w:rsidRDefault="00E12233" w:rsidP="00585386">
            <w:pPr>
              <w:pStyle w:val="ae"/>
              <w:spacing w:line="228" w:lineRule="auto"/>
              <w:ind w:left="57" w:right="-57" w:firstLine="0"/>
              <w:jc w:val="center"/>
              <w:rPr>
                <w:rFonts w:ascii="Times New Roman" w:hAnsi="Times New Roman"/>
                <w:b/>
                <w:noProof/>
                <w:sz w:val="24"/>
                <w:szCs w:val="24"/>
              </w:rPr>
            </w:pPr>
            <w:r w:rsidRPr="002C6D64">
              <w:rPr>
                <w:rFonts w:ascii="Times New Roman" w:hAnsi="Times New Roman"/>
                <w:b/>
                <w:noProof/>
                <w:sz w:val="24"/>
                <w:szCs w:val="24"/>
              </w:rPr>
              <w:t>Землі оборони</w:t>
            </w:r>
          </w:p>
        </w:tc>
      </w:tr>
      <w:tr w:rsidR="00E12233" w:rsidRPr="002C6D64" w:rsidTr="00946A1A">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15.01</w:t>
            </w:r>
          </w:p>
        </w:tc>
        <w:tc>
          <w:tcPr>
            <w:tcW w:w="2695" w:type="pct"/>
            <w:gridSpan w:val="5"/>
          </w:tcPr>
          <w:p w:rsidR="00E12233" w:rsidRPr="002C6D64" w:rsidRDefault="00E12233" w:rsidP="00214CC1">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Для розміщення та постійної діяльності Збройних Сил</w:t>
            </w:r>
            <w:r w:rsidRPr="002C6D64">
              <w:rPr>
                <w:rFonts w:ascii="Times New Roman" w:hAnsi="Times New Roman"/>
                <w:noProof/>
                <w:sz w:val="22"/>
                <w:szCs w:val="22"/>
                <w:vertAlign w:val="superscript"/>
              </w:rPr>
              <w:t>4</w:t>
            </w:r>
          </w:p>
        </w:tc>
        <w:tc>
          <w:tcPr>
            <w:tcW w:w="467"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74"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83"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531"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r>
      <w:tr w:rsidR="00E12233" w:rsidRPr="002C6D64" w:rsidTr="00946A1A">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15.02</w:t>
            </w:r>
          </w:p>
        </w:tc>
        <w:tc>
          <w:tcPr>
            <w:tcW w:w="2695" w:type="pct"/>
            <w:gridSpan w:val="5"/>
          </w:tcPr>
          <w:p w:rsidR="00E12233" w:rsidRPr="002C6D64" w:rsidRDefault="00E12233" w:rsidP="00214CC1">
            <w:pPr>
              <w:pStyle w:val="ae"/>
              <w:spacing w:line="228" w:lineRule="auto"/>
              <w:ind w:left="57" w:right="-57" w:firstLine="0"/>
              <w:rPr>
                <w:rFonts w:ascii="Times New Roman" w:hAnsi="Times New Roman"/>
                <w:noProof/>
                <w:sz w:val="22"/>
                <w:szCs w:val="22"/>
              </w:rPr>
            </w:pPr>
            <w:r w:rsidRPr="002C6D64">
              <w:rPr>
                <w:rFonts w:ascii="Times New Roman" w:hAnsi="Times New Roman"/>
                <w:sz w:val="22"/>
                <w:szCs w:val="22"/>
                <w:lang w:eastAsia="uk-UA"/>
              </w:rPr>
              <w:t>Для розміщення та постійної діяльності Національної гвардії</w:t>
            </w:r>
            <w:r w:rsidRPr="002C6D64">
              <w:rPr>
                <w:rFonts w:ascii="Times New Roman" w:hAnsi="Times New Roman"/>
                <w:noProof/>
                <w:sz w:val="22"/>
                <w:szCs w:val="22"/>
                <w:vertAlign w:val="superscript"/>
              </w:rPr>
              <w:t>4</w:t>
            </w:r>
          </w:p>
        </w:tc>
        <w:tc>
          <w:tcPr>
            <w:tcW w:w="467"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74"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83"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531"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r>
      <w:tr w:rsidR="00E12233" w:rsidRPr="002C6D64" w:rsidTr="00946A1A">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15.03</w:t>
            </w:r>
          </w:p>
        </w:tc>
        <w:tc>
          <w:tcPr>
            <w:tcW w:w="2695" w:type="pct"/>
            <w:gridSpan w:val="5"/>
          </w:tcPr>
          <w:p w:rsidR="00E12233" w:rsidRPr="002C6D64" w:rsidRDefault="00E12233" w:rsidP="00214CC1">
            <w:pPr>
              <w:pStyle w:val="ae"/>
              <w:spacing w:line="228" w:lineRule="auto"/>
              <w:ind w:left="57" w:right="-57" w:firstLine="0"/>
              <w:rPr>
                <w:rFonts w:ascii="Times New Roman" w:hAnsi="Times New Roman"/>
                <w:noProof/>
                <w:sz w:val="22"/>
                <w:szCs w:val="22"/>
              </w:rPr>
            </w:pPr>
            <w:r w:rsidRPr="002C6D64">
              <w:rPr>
                <w:rFonts w:ascii="Times New Roman" w:hAnsi="Times New Roman"/>
                <w:sz w:val="22"/>
                <w:szCs w:val="22"/>
                <w:lang w:eastAsia="uk-UA"/>
              </w:rPr>
              <w:t xml:space="preserve">Для розміщення та постійної діяльності Державної </w:t>
            </w:r>
            <w:r w:rsidRPr="002C6D64">
              <w:rPr>
                <w:rFonts w:ascii="Times New Roman" w:hAnsi="Times New Roman"/>
                <w:sz w:val="22"/>
                <w:szCs w:val="22"/>
                <w:lang w:eastAsia="uk-UA"/>
              </w:rPr>
              <w:lastRenderedPageBreak/>
              <w:t>прикордонної служби</w:t>
            </w:r>
            <w:r w:rsidRPr="002C6D64">
              <w:rPr>
                <w:rFonts w:ascii="Times New Roman" w:hAnsi="Times New Roman"/>
                <w:noProof/>
                <w:sz w:val="22"/>
                <w:szCs w:val="22"/>
                <w:vertAlign w:val="superscript"/>
              </w:rPr>
              <w:t>4</w:t>
            </w:r>
          </w:p>
        </w:tc>
        <w:tc>
          <w:tcPr>
            <w:tcW w:w="467"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lastRenderedPageBreak/>
              <w:t>0,100</w:t>
            </w:r>
          </w:p>
        </w:tc>
        <w:tc>
          <w:tcPr>
            <w:tcW w:w="474"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83"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531"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r>
      <w:tr w:rsidR="00E12233" w:rsidRPr="002C6D64" w:rsidTr="00946A1A">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lastRenderedPageBreak/>
              <w:t>15.04</w:t>
            </w:r>
          </w:p>
        </w:tc>
        <w:tc>
          <w:tcPr>
            <w:tcW w:w="2695" w:type="pct"/>
            <w:gridSpan w:val="5"/>
          </w:tcPr>
          <w:p w:rsidR="00E12233" w:rsidRPr="002C6D64" w:rsidRDefault="00E12233" w:rsidP="00214CC1">
            <w:pPr>
              <w:pStyle w:val="ae"/>
              <w:spacing w:line="228" w:lineRule="auto"/>
              <w:ind w:left="57" w:right="-57" w:firstLine="0"/>
              <w:rPr>
                <w:rFonts w:ascii="Times New Roman" w:hAnsi="Times New Roman"/>
                <w:noProof/>
                <w:sz w:val="22"/>
                <w:szCs w:val="22"/>
              </w:rPr>
            </w:pPr>
            <w:r w:rsidRPr="002C6D64">
              <w:rPr>
                <w:rFonts w:ascii="Times New Roman" w:hAnsi="Times New Roman"/>
                <w:sz w:val="22"/>
                <w:szCs w:val="22"/>
                <w:lang w:eastAsia="uk-UA"/>
              </w:rPr>
              <w:t>Для розміщення та постійної діяльності Служби безпеки</w:t>
            </w:r>
            <w:r w:rsidRPr="002C6D64">
              <w:rPr>
                <w:rFonts w:ascii="Times New Roman" w:hAnsi="Times New Roman"/>
                <w:noProof/>
                <w:sz w:val="22"/>
                <w:szCs w:val="22"/>
                <w:vertAlign w:val="superscript"/>
              </w:rPr>
              <w:t>4</w:t>
            </w:r>
          </w:p>
        </w:tc>
        <w:tc>
          <w:tcPr>
            <w:tcW w:w="467"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74"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83"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531"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r>
      <w:tr w:rsidR="00E12233" w:rsidRPr="002C6D64" w:rsidTr="00946A1A">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15.05</w:t>
            </w:r>
          </w:p>
        </w:tc>
        <w:tc>
          <w:tcPr>
            <w:tcW w:w="2695" w:type="pct"/>
            <w:gridSpan w:val="5"/>
          </w:tcPr>
          <w:p w:rsidR="00E12233" w:rsidRPr="002C6D64" w:rsidRDefault="00E12233" w:rsidP="00214CC1">
            <w:pPr>
              <w:pStyle w:val="ae"/>
              <w:spacing w:line="228" w:lineRule="auto"/>
              <w:ind w:left="57" w:right="-57" w:firstLine="0"/>
              <w:rPr>
                <w:rFonts w:ascii="Times New Roman" w:hAnsi="Times New Roman"/>
                <w:noProof/>
                <w:sz w:val="22"/>
                <w:szCs w:val="22"/>
              </w:rPr>
            </w:pPr>
            <w:r w:rsidRPr="002C6D64">
              <w:rPr>
                <w:rFonts w:ascii="Times New Roman" w:hAnsi="Times New Roman"/>
                <w:sz w:val="22"/>
                <w:szCs w:val="22"/>
                <w:lang w:eastAsia="uk-UA"/>
              </w:rPr>
              <w:t>Для розміщення та постійної діяльності Державної спеціальної служби транспорту</w:t>
            </w:r>
            <w:r w:rsidRPr="002C6D64">
              <w:rPr>
                <w:rFonts w:ascii="Times New Roman" w:hAnsi="Times New Roman"/>
                <w:noProof/>
                <w:sz w:val="22"/>
                <w:szCs w:val="22"/>
                <w:vertAlign w:val="superscript"/>
              </w:rPr>
              <w:t>4</w:t>
            </w:r>
          </w:p>
        </w:tc>
        <w:tc>
          <w:tcPr>
            <w:tcW w:w="467"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74"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83"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531"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r>
      <w:tr w:rsidR="00E12233" w:rsidRPr="002C6D64" w:rsidTr="00946A1A">
        <w:tblPrEx>
          <w:tblCellMar>
            <w:left w:w="28" w:type="dxa"/>
            <w:right w:w="28" w:type="dxa"/>
          </w:tblCellMar>
        </w:tblPrEx>
        <w:trPr>
          <w:gridAfter w:val="1"/>
          <w:wAfter w:w="16" w:type="pct"/>
          <w:trHeight w:val="409"/>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15.06</w:t>
            </w:r>
          </w:p>
        </w:tc>
        <w:tc>
          <w:tcPr>
            <w:tcW w:w="2695" w:type="pct"/>
            <w:gridSpan w:val="5"/>
          </w:tcPr>
          <w:p w:rsidR="00E12233" w:rsidRPr="002C6D64" w:rsidRDefault="00E12233" w:rsidP="00214CC1">
            <w:pPr>
              <w:pStyle w:val="ae"/>
              <w:spacing w:line="228" w:lineRule="auto"/>
              <w:ind w:left="57" w:right="-57" w:firstLine="0"/>
              <w:rPr>
                <w:rFonts w:ascii="Times New Roman" w:hAnsi="Times New Roman"/>
                <w:noProof/>
                <w:sz w:val="22"/>
                <w:szCs w:val="22"/>
              </w:rPr>
            </w:pPr>
            <w:r w:rsidRPr="002C6D64">
              <w:rPr>
                <w:rFonts w:ascii="Times New Roman" w:hAnsi="Times New Roman"/>
                <w:sz w:val="22"/>
                <w:szCs w:val="22"/>
                <w:lang w:eastAsia="uk-UA"/>
              </w:rPr>
              <w:t>Для розміщення та постійної діяльності Служби зовнішньої розвідки України</w:t>
            </w:r>
            <w:r w:rsidRPr="002C6D64">
              <w:rPr>
                <w:rFonts w:ascii="Times New Roman" w:hAnsi="Times New Roman"/>
                <w:noProof/>
                <w:sz w:val="22"/>
                <w:szCs w:val="22"/>
                <w:vertAlign w:val="superscript"/>
              </w:rPr>
              <w:t>4</w:t>
            </w:r>
          </w:p>
        </w:tc>
        <w:tc>
          <w:tcPr>
            <w:tcW w:w="467"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74"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83"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531"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r>
      <w:tr w:rsidR="00E12233" w:rsidRPr="002C6D64" w:rsidTr="00946A1A">
        <w:tblPrEx>
          <w:tblCellMar>
            <w:left w:w="28" w:type="dxa"/>
            <w:right w:w="28" w:type="dxa"/>
          </w:tblCellMar>
        </w:tblPrEx>
        <w:trPr>
          <w:gridAfter w:val="1"/>
          <w:wAfter w:w="16" w:type="pct"/>
        </w:trPr>
        <w:tc>
          <w:tcPr>
            <w:tcW w:w="334" w:type="pct"/>
            <w:gridSpan w:val="2"/>
          </w:tcPr>
          <w:p w:rsidR="00E12233" w:rsidRPr="002C6D64" w:rsidRDefault="00E12233" w:rsidP="00585386">
            <w:pPr>
              <w:pStyle w:val="ae"/>
              <w:spacing w:line="228" w:lineRule="auto"/>
              <w:ind w:left="57" w:right="-57" w:firstLine="0"/>
              <w:rPr>
                <w:rFonts w:ascii="Times New Roman" w:hAnsi="Times New Roman"/>
                <w:noProof/>
                <w:sz w:val="22"/>
                <w:szCs w:val="22"/>
              </w:rPr>
            </w:pPr>
            <w:r w:rsidRPr="002C6D64">
              <w:rPr>
                <w:rFonts w:ascii="Times New Roman" w:hAnsi="Times New Roman"/>
                <w:noProof/>
                <w:sz w:val="22"/>
                <w:szCs w:val="22"/>
              </w:rPr>
              <w:t>15.07</w:t>
            </w:r>
          </w:p>
        </w:tc>
        <w:tc>
          <w:tcPr>
            <w:tcW w:w="2695" w:type="pct"/>
            <w:gridSpan w:val="5"/>
          </w:tcPr>
          <w:p w:rsidR="00E12233" w:rsidRPr="002C6D64" w:rsidRDefault="00E12233" w:rsidP="00214CC1">
            <w:pPr>
              <w:pStyle w:val="ae"/>
              <w:spacing w:line="228" w:lineRule="auto"/>
              <w:ind w:left="57" w:right="-57" w:firstLine="0"/>
              <w:rPr>
                <w:rFonts w:ascii="Times New Roman" w:hAnsi="Times New Roman"/>
                <w:noProof/>
                <w:sz w:val="22"/>
                <w:szCs w:val="22"/>
              </w:rPr>
            </w:pPr>
            <w:r w:rsidRPr="002C6D64">
              <w:rPr>
                <w:rFonts w:ascii="Times New Roman" w:hAnsi="Times New Roman"/>
                <w:sz w:val="22"/>
                <w:szCs w:val="22"/>
                <w:lang w:eastAsia="uk-UA"/>
              </w:rPr>
              <w:t>Для розміщення та постійної діяльності інших, створених відповідно до законів, військових формувань</w:t>
            </w:r>
            <w:r w:rsidRPr="002C6D64">
              <w:rPr>
                <w:rFonts w:ascii="Times New Roman" w:hAnsi="Times New Roman"/>
                <w:noProof/>
                <w:sz w:val="22"/>
                <w:szCs w:val="22"/>
                <w:vertAlign w:val="superscript"/>
              </w:rPr>
              <w:t>4</w:t>
            </w:r>
          </w:p>
        </w:tc>
        <w:tc>
          <w:tcPr>
            <w:tcW w:w="467"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74"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83"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531"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r>
      <w:tr w:rsidR="00E12233" w:rsidRPr="002C6D64" w:rsidTr="00946A1A">
        <w:tblPrEx>
          <w:tblCellMar>
            <w:left w:w="28" w:type="dxa"/>
            <w:right w:w="28" w:type="dxa"/>
          </w:tblCellMar>
        </w:tblPrEx>
        <w:trPr>
          <w:gridAfter w:val="1"/>
          <w:wAfter w:w="16" w:type="pct"/>
        </w:trPr>
        <w:tc>
          <w:tcPr>
            <w:tcW w:w="334" w:type="pct"/>
            <w:gridSpan w:val="2"/>
          </w:tcPr>
          <w:p w:rsidR="00E12233" w:rsidRPr="002C6D64" w:rsidRDefault="00E12233" w:rsidP="00CA3963">
            <w:pPr>
              <w:spacing w:before="100" w:beforeAutospacing="1" w:after="100" w:afterAutospacing="1"/>
              <w:rPr>
                <w:rFonts w:ascii="Times New Roman" w:eastAsia="Times New Roman" w:hAnsi="Times New Roman" w:cs="Times New Roman"/>
                <w:sz w:val="22"/>
                <w:szCs w:val="22"/>
              </w:rPr>
            </w:pPr>
            <w:r w:rsidRPr="002C6D64">
              <w:rPr>
                <w:rFonts w:ascii="Times New Roman" w:eastAsia="Times New Roman" w:hAnsi="Times New Roman" w:cs="Times New Roman"/>
                <w:sz w:val="22"/>
                <w:szCs w:val="22"/>
              </w:rPr>
              <w:t>15.08</w:t>
            </w:r>
          </w:p>
        </w:tc>
        <w:tc>
          <w:tcPr>
            <w:tcW w:w="2695" w:type="pct"/>
            <w:gridSpan w:val="5"/>
          </w:tcPr>
          <w:p w:rsidR="00E12233" w:rsidRPr="002C6D64" w:rsidRDefault="00E12233" w:rsidP="00CA3963">
            <w:pPr>
              <w:spacing w:before="100" w:beforeAutospacing="1" w:after="100" w:afterAutospacing="1"/>
              <w:rPr>
                <w:rFonts w:ascii="Times New Roman" w:eastAsia="Times New Roman" w:hAnsi="Times New Roman" w:cs="Times New Roman"/>
                <w:sz w:val="22"/>
                <w:szCs w:val="22"/>
              </w:rPr>
            </w:pPr>
            <w:r w:rsidRPr="002C6D64">
              <w:rPr>
                <w:rFonts w:ascii="Times New Roman" w:eastAsia="Times New Roman" w:hAnsi="Times New Roman" w:cs="Times New Roman"/>
                <w:sz w:val="22"/>
                <w:szCs w:val="22"/>
              </w:rPr>
              <w:t>Для цілей підрозділів 15.01-15.07, 15.09-15.11 та для збереження та використання земель природно-заповідного фонд</w:t>
            </w:r>
          </w:p>
        </w:tc>
        <w:tc>
          <w:tcPr>
            <w:tcW w:w="467"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74"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83"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531"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r>
      <w:tr w:rsidR="00E12233" w:rsidRPr="002C6D64" w:rsidTr="00946A1A">
        <w:tblPrEx>
          <w:tblCellMar>
            <w:left w:w="28" w:type="dxa"/>
            <w:right w:w="28" w:type="dxa"/>
          </w:tblCellMar>
        </w:tblPrEx>
        <w:trPr>
          <w:gridAfter w:val="1"/>
          <w:wAfter w:w="16" w:type="pct"/>
          <w:trHeight w:val="70"/>
        </w:trPr>
        <w:tc>
          <w:tcPr>
            <w:tcW w:w="334" w:type="pct"/>
            <w:gridSpan w:val="2"/>
          </w:tcPr>
          <w:p w:rsidR="00E12233" w:rsidRPr="002C6D64" w:rsidRDefault="00E12233" w:rsidP="00CA3963">
            <w:pPr>
              <w:spacing w:before="100" w:beforeAutospacing="1" w:after="100" w:afterAutospacing="1"/>
              <w:rPr>
                <w:rFonts w:ascii="Times New Roman" w:eastAsia="Times New Roman" w:hAnsi="Times New Roman" w:cs="Times New Roman"/>
                <w:sz w:val="22"/>
                <w:szCs w:val="22"/>
              </w:rPr>
            </w:pPr>
            <w:r w:rsidRPr="002C6D64">
              <w:rPr>
                <w:rFonts w:ascii="Times New Roman" w:eastAsia="Times New Roman" w:hAnsi="Times New Roman" w:cs="Times New Roman"/>
                <w:sz w:val="22"/>
                <w:szCs w:val="22"/>
              </w:rPr>
              <w:t>15.09</w:t>
            </w:r>
          </w:p>
        </w:tc>
        <w:tc>
          <w:tcPr>
            <w:tcW w:w="2695" w:type="pct"/>
            <w:gridSpan w:val="5"/>
          </w:tcPr>
          <w:p w:rsidR="00E12233" w:rsidRPr="002C6D64" w:rsidRDefault="00E12233" w:rsidP="00CA3963">
            <w:pPr>
              <w:spacing w:before="100" w:beforeAutospacing="1" w:after="100" w:afterAutospacing="1"/>
              <w:rPr>
                <w:rFonts w:ascii="Times New Roman" w:eastAsia="Times New Roman" w:hAnsi="Times New Roman" w:cs="Times New Roman"/>
                <w:sz w:val="22"/>
                <w:szCs w:val="22"/>
              </w:rPr>
            </w:pPr>
            <w:r w:rsidRPr="002C6D64">
              <w:rPr>
                <w:rFonts w:ascii="Times New Roman" w:eastAsia="Times New Roman" w:hAnsi="Times New Roman" w:cs="Times New Roman"/>
                <w:sz w:val="22"/>
                <w:szCs w:val="22"/>
              </w:rPr>
              <w:t>Для розміщення структурних підрозділів апарату МВС, територіальних органів, закладів, установ і підприємств, що належать до сфери управління МВС</w:t>
            </w:r>
          </w:p>
        </w:tc>
        <w:tc>
          <w:tcPr>
            <w:tcW w:w="467"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74"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83"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531"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r>
      <w:tr w:rsidR="00E12233" w:rsidRPr="002C6D64" w:rsidTr="00946A1A">
        <w:tblPrEx>
          <w:tblCellMar>
            <w:left w:w="28" w:type="dxa"/>
            <w:right w:w="28" w:type="dxa"/>
          </w:tblCellMar>
        </w:tblPrEx>
        <w:trPr>
          <w:gridAfter w:val="1"/>
          <w:wAfter w:w="16" w:type="pct"/>
          <w:trHeight w:val="103"/>
        </w:trPr>
        <w:tc>
          <w:tcPr>
            <w:tcW w:w="334" w:type="pct"/>
            <w:gridSpan w:val="2"/>
          </w:tcPr>
          <w:p w:rsidR="00E12233" w:rsidRPr="002C6D64" w:rsidRDefault="00E12233" w:rsidP="00CA3963">
            <w:pPr>
              <w:spacing w:before="100" w:beforeAutospacing="1" w:after="100" w:afterAutospacing="1"/>
              <w:rPr>
                <w:rFonts w:ascii="Times New Roman" w:eastAsia="Times New Roman" w:hAnsi="Times New Roman" w:cs="Times New Roman"/>
                <w:sz w:val="22"/>
                <w:szCs w:val="22"/>
              </w:rPr>
            </w:pPr>
            <w:r w:rsidRPr="002C6D64">
              <w:rPr>
                <w:rFonts w:ascii="Times New Roman" w:eastAsia="Times New Roman" w:hAnsi="Times New Roman" w:cs="Times New Roman"/>
                <w:sz w:val="22"/>
                <w:szCs w:val="22"/>
              </w:rPr>
              <w:t>15.10</w:t>
            </w:r>
          </w:p>
        </w:tc>
        <w:tc>
          <w:tcPr>
            <w:tcW w:w="2695" w:type="pct"/>
            <w:gridSpan w:val="5"/>
          </w:tcPr>
          <w:p w:rsidR="00E12233" w:rsidRPr="002C6D64" w:rsidRDefault="00E12233" w:rsidP="00CA3963">
            <w:pPr>
              <w:spacing w:before="100" w:beforeAutospacing="1" w:after="100" w:afterAutospacing="1"/>
              <w:rPr>
                <w:rFonts w:ascii="Times New Roman" w:eastAsia="Times New Roman" w:hAnsi="Times New Roman" w:cs="Times New Roman"/>
                <w:sz w:val="22"/>
                <w:szCs w:val="22"/>
              </w:rPr>
            </w:pPr>
            <w:r w:rsidRPr="002C6D64">
              <w:rPr>
                <w:rFonts w:ascii="Times New Roman" w:eastAsia="Times New Roman" w:hAnsi="Times New Roman" w:cs="Times New Roman"/>
                <w:sz w:val="22"/>
                <w:szCs w:val="22"/>
              </w:rPr>
              <w:t>Для розміщення та постійної діяльності Національної поліції, її територіальних органів, підприємств, установ та організацій, що належать до сфери управління Національної поліції</w:t>
            </w:r>
          </w:p>
        </w:tc>
        <w:tc>
          <w:tcPr>
            <w:tcW w:w="467"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74"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83"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531"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r>
      <w:tr w:rsidR="00E12233" w:rsidRPr="002C6D64" w:rsidTr="00946A1A">
        <w:tblPrEx>
          <w:tblCellMar>
            <w:left w:w="28" w:type="dxa"/>
            <w:right w:w="28" w:type="dxa"/>
          </w:tblCellMar>
        </w:tblPrEx>
        <w:trPr>
          <w:gridAfter w:val="1"/>
          <w:wAfter w:w="16" w:type="pct"/>
        </w:trPr>
        <w:tc>
          <w:tcPr>
            <w:tcW w:w="334" w:type="pct"/>
            <w:gridSpan w:val="2"/>
          </w:tcPr>
          <w:p w:rsidR="00E12233" w:rsidRPr="002C6D64" w:rsidRDefault="00E12233" w:rsidP="00CA3963">
            <w:pPr>
              <w:spacing w:before="100" w:beforeAutospacing="1" w:after="100" w:afterAutospacing="1"/>
              <w:rPr>
                <w:rFonts w:ascii="Times New Roman" w:eastAsia="Times New Roman" w:hAnsi="Times New Roman" w:cs="Times New Roman"/>
                <w:sz w:val="22"/>
                <w:szCs w:val="22"/>
              </w:rPr>
            </w:pPr>
            <w:r w:rsidRPr="002C6D64">
              <w:rPr>
                <w:rFonts w:ascii="Times New Roman" w:eastAsia="Times New Roman" w:hAnsi="Times New Roman" w:cs="Times New Roman"/>
                <w:sz w:val="22"/>
                <w:szCs w:val="22"/>
              </w:rPr>
              <w:t>15.11</w:t>
            </w:r>
          </w:p>
        </w:tc>
        <w:tc>
          <w:tcPr>
            <w:tcW w:w="2695" w:type="pct"/>
            <w:gridSpan w:val="5"/>
          </w:tcPr>
          <w:p w:rsidR="00E12233" w:rsidRPr="002C6D64" w:rsidRDefault="00E12233" w:rsidP="00CA3963">
            <w:pPr>
              <w:spacing w:before="100" w:beforeAutospacing="1" w:after="100" w:afterAutospacing="1"/>
              <w:rPr>
                <w:rFonts w:ascii="Times New Roman" w:eastAsia="Times New Roman" w:hAnsi="Times New Roman" w:cs="Times New Roman"/>
                <w:sz w:val="22"/>
                <w:szCs w:val="22"/>
              </w:rPr>
            </w:pPr>
            <w:r w:rsidRPr="002C6D64">
              <w:rPr>
                <w:rFonts w:ascii="Times New Roman" w:eastAsia="Times New Roman" w:hAnsi="Times New Roman" w:cs="Times New Roman"/>
                <w:sz w:val="22"/>
                <w:szCs w:val="22"/>
              </w:rPr>
              <w:t>Для розміщення структурних підрозділів Міноборони, територіальних органів, закладів, установ і підприємств, що належать до сфери управління Міноборони</w:t>
            </w:r>
          </w:p>
        </w:tc>
        <w:tc>
          <w:tcPr>
            <w:tcW w:w="467"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74"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483" w:type="pct"/>
            <w:vAlign w:val="center"/>
          </w:tcPr>
          <w:p w:rsidR="00E12233" w:rsidRPr="002C6D64" w:rsidRDefault="00E12233" w:rsidP="00946A1A">
            <w:pPr>
              <w:jc w:val="center"/>
            </w:pPr>
            <w:r w:rsidRPr="002C6D64">
              <w:rPr>
                <w:rFonts w:ascii="Times New Roman" w:hAnsi="Times New Roman" w:cs="Times New Roman"/>
                <w:noProof/>
                <w:sz w:val="22"/>
                <w:szCs w:val="22"/>
              </w:rPr>
              <w:t>0,100</w:t>
            </w:r>
          </w:p>
        </w:tc>
        <w:tc>
          <w:tcPr>
            <w:tcW w:w="531" w:type="pct"/>
            <w:gridSpan w:val="2"/>
            <w:vAlign w:val="center"/>
          </w:tcPr>
          <w:p w:rsidR="00E12233" w:rsidRPr="002C6D64" w:rsidRDefault="00E12233" w:rsidP="00946A1A">
            <w:pPr>
              <w:jc w:val="center"/>
            </w:pPr>
            <w:r w:rsidRPr="002C6D64">
              <w:rPr>
                <w:rFonts w:ascii="Times New Roman" w:hAnsi="Times New Roman" w:cs="Times New Roman"/>
                <w:noProof/>
                <w:sz w:val="22"/>
                <w:szCs w:val="22"/>
              </w:rPr>
              <w:t>0,100</w:t>
            </w:r>
          </w:p>
        </w:tc>
      </w:tr>
    </w:tbl>
    <w:p w:rsidR="007E20F2" w:rsidRPr="002C6D64" w:rsidRDefault="007E20F2" w:rsidP="007E20F2">
      <w:pPr>
        <w:pStyle w:val="ae"/>
        <w:spacing w:before="0"/>
        <w:jc w:val="both"/>
        <w:rPr>
          <w:rFonts w:ascii="Times New Roman" w:hAnsi="Times New Roman"/>
          <w:noProof/>
          <w:sz w:val="18"/>
          <w:szCs w:val="18"/>
        </w:rPr>
      </w:pPr>
      <w:r w:rsidRPr="002C6D64">
        <w:rPr>
          <w:rFonts w:ascii="Times New Roman" w:hAnsi="Times New Roman"/>
          <w:noProof/>
          <w:sz w:val="18"/>
          <w:szCs w:val="18"/>
          <w:vertAlign w:val="superscript"/>
        </w:rPr>
        <w:t>1</w:t>
      </w:r>
      <w:r w:rsidRPr="002C6D64">
        <w:rPr>
          <w:rFonts w:ascii="Times New Roman" w:hAnsi="Times New Roman"/>
          <w:noProof/>
          <w:sz w:val="18"/>
          <w:szCs w:val="18"/>
        </w:rPr>
        <w:t xml:space="preserve"> У разі встановлення ставок податку, відмінних на територіях різних населених пунктів адміністративно-територіальної одиниці, за кожним населеним пунктом ставки затверджуються  окремими додатками.</w:t>
      </w:r>
    </w:p>
    <w:p w:rsidR="007E20F2" w:rsidRPr="002C6D64" w:rsidRDefault="007E20F2" w:rsidP="007E20F2">
      <w:pPr>
        <w:pStyle w:val="ae"/>
        <w:spacing w:before="0"/>
        <w:jc w:val="both"/>
        <w:rPr>
          <w:rFonts w:ascii="Times New Roman" w:hAnsi="Times New Roman"/>
          <w:noProof/>
          <w:sz w:val="18"/>
          <w:szCs w:val="18"/>
        </w:rPr>
      </w:pPr>
      <w:r w:rsidRPr="002C6D64">
        <w:rPr>
          <w:rFonts w:ascii="Times New Roman" w:hAnsi="Times New Roman"/>
          <w:noProof/>
          <w:sz w:val="18"/>
          <w:szCs w:val="18"/>
          <w:vertAlign w:val="superscript"/>
        </w:rPr>
        <w:t>2</w:t>
      </w:r>
      <w:r w:rsidRPr="002C6D64">
        <w:rPr>
          <w:rFonts w:ascii="Times New Roman" w:hAnsi="Times New Roman"/>
          <w:noProof/>
          <w:sz w:val="18"/>
          <w:szCs w:val="18"/>
        </w:rPr>
        <w:t xml:space="preserve"> Вид цільового призначення земель зазначається згідно з Класифікацією видів цільового призначення земель, затвердженою наказом Держкомзему від 23 липня 2010 р. № 548.</w:t>
      </w:r>
    </w:p>
    <w:p w:rsidR="007E20F2" w:rsidRPr="002C6D64" w:rsidRDefault="007E20F2" w:rsidP="007E20F2">
      <w:pPr>
        <w:pStyle w:val="ae"/>
        <w:spacing w:before="0"/>
        <w:jc w:val="both"/>
        <w:rPr>
          <w:rFonts w:ascii="Times New Roman" w:hAnsi="Times New Roman"/>
          <w:noProof/>
          <w:sz w:val="18"/>
          <w:szCs w:val="18"/>
        </w:rPr>
      </w:pPr>
      <w:r w:rsidRPr="002C6D64">
        <w:rPr>
          <w:rFonts w:ascii="Times New Roman" w:hAnsi="Times New Roman"/>
          <w:noProof/>
          <w:sz w:val="18"/>
          <w:szCs w:val="18"/>
          <w:vertAlign w:val="superscript"/>
        </w:rPr>
        <w:t>3</w:t>
      </w:r>
      <w:r w:rsidRPr="002C6D64">
        <w:rPr>
          <w:rFonts w:ascii="Times New Roman" w:hAnsi="Times New Roman"/>
          <w:noProof/>
          <w:sz w:val="18"/>
          <w:szCs w:val="18"/>
        </w:rPr>
        <w:t xml:space="preserve"> Ставки податку встановлюються з урахуванням норм підпункту 12.3.7 пункту 12.3 статті 12, пункту 30.2 статті 30, статей 274 і 277 Податкового кодексу України і зазначаються десятковим дробом з трьома (у разі потреби чотирма) десятковими знаками після коми. </w:t>
      </w:r>
    </w:p>
    <w:p w:rsidR="007E20F2" w:rsidRPr="002C6D64" w:rsidRDefault="007E20F2" w:rsidP="007E20F2">
      <w:pPr>
        <w:pStyle w:val="ae"/>
        <w:spacing w:before="0"/>
        <w:jc w:val="both"/>
        <w:rPr>
          <w:rFonts w:ascii="Times New Roman" w:hAnsi="Times New Roman"/>
          <w:noProof/>
          <w:sz w:val="18"/>
          <w:szCs w:val="18"/>
        </w:rPr>
      </w:pPr>
      <w:r w:rsidRPr="002C6D64">
        <w:rPr>
          <w:rFonts w:ascii="Times New Roman" w:hAnsi="Times New Roman"/>
          <w:noProof/>
          <w:sz w:val="18"/>
          <w:szCs w:val="18"/>
          <w:vertAlign w:val="superscript"/>
        </w:rPr>
        <w:t>4</w:t>
      </w:r>
      <w:r w:rsidRPr="002C6D64">
        <w:rPr>
          <w:rFonts w:ascii="Times New Roman" w:hAnsi="Times New Roman"/>
          <w:noProof/>
          <w:sz w:val="18"/>
          <w:szCs w:val="18"/>
        </w:rPr>
        <w:t xml:space="preserve"> Земельні ділянки, що класифікуються за кодами цього підрозділу, звільняються/можуть звільнятися повністю або частково від оподаткування земельним податком відповідно до норм статей 281-283 Податкового кодексу України.</w:t>
      </w:r>
    </w:p>
    <w:p w:rsidR="007E20F2" w:rsidRPr="002C6D64" w:rsidRDefault="007E20F2" w:rsidP="007E20F2">
      <w:pPr>
        <w:jc w:val="both"/>
        <w:rPr>
          <w:rFonts w:ascii="Times New Roman" w:hAnsi="Times New Roman" w:cs="Times New Roman"/>
          <w:b/>
        </w:rPr>
      </w:pPr>
    </w:p>
    <w:p w:rsidR="007E20F2" w:rsidRPr="002C6D64" w:rsidRDefault="007E20F2" w:rsidP="007E20F2">
      <w:pPr>
        <w:jc w:val="both"/>
        <w:rPr>
          <w:rFonts w:ascii="Times New Roman" w:hAnsi="Times New Roman" w:cs="Times New Roman"/>
          <w:sz w:val="28"/>
          <w:szCs w:val="28"/>
        </w:rPr>
      </w:pPr>
      <w:r w:rsidRPr="002C6D64">
        <w:rPr>
          <w:rFonts w:ascii="Times New Roman" w:hAnsi="Times New Roman" w:cs="Times New Roman"/>
          <w:sz w:val="28"/>
          <w:szCs w:val="28"/>
        </w:rPr>
        <w:t>Секретар  селищної  ради                                                                Ігор ЧЕРНЕНКО</w:t>
      </w:r>
    </w:p>
    <w:p w:rsidR="007E20F2" w:rsidRPr="002C6D64" w:rsidRDefault="007E20F2" w:rsidP="007E20F2">
      <w:pPr>
        <w:jc w:val="center"/>
        <w:rPr>
          <w:rFonts w:ascii="Times New Roman" w:hAnsi="Times New Roman" w:cs="Times New Roman"/>
          <w:b/>
          <w:sz w:val="28"/>
          <w:szCs w:val="28"/>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980F59" w:rsidRPr="00E12233" w:rsidRDefault="00980F59" w:rsidP="007E20F2">
      <w:pPr>
        <w:jc w:val="center"/>
        <w:rPr>
          <w:rFonts w:ascii="Times New Roman" w:hAnsi="Times New Roman" w:cs="Times New Roman"/>
          <w:b/>
          <w:noProof/>
          <w:lang w:val="ru-RU"/>
        </w:rPr>
      </w:pPr>
    </w:p>
    <w:p w:rsidR="0080209B" w:rsidRPr="00E12233" w:rsidRDefault="0080209B" w:rsidP="007E20F2">
      <w:pPr>
        <w:jc w:val="center"/>
        <w:rPr>
          <w:rFonts w:ascii="Times New Roman" w:hAnsi="Times New Roman" w:cs="Times New Roman"/>
          <w:b/>
          <w:noProof/>
          <w:lang w:val="ru-RU"/>
        </w:rPr>
      </w:pPr>
    </w:p>
    <w:p w:rsidR="00980F59" w:rsidRPr="002C6D64" w:rsidRDefault="00980F59"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jc w:val="center"/>
        <w:rPr>
          <w:rFonts w:ascii="Times New Roman" w:hAnsi="Times New Roman" w:cs="Times New Roman"/>
          <w:b/>
          <w:noProof/>
        </w:rPr>
      </w:pPr>
    </w:p>
    <w:p w:rsidR="007E20F2" w:rsidRPr="002C6D64" w:rsidRDefault="007E20F2" w:rsidP="007E20F2">
      <w:pPr>
        <w:ind w:left="5954"/>
        <w:jc w:val="both"/>
        <w:rPr>
          <w:rFonts w:ascii="Times New Roman" w:hAnsi="Times New Roman" w:cs="Times New Roman"/>
          <w:sz w:val="24"/>
          <w:szCs w:val="24"/>
        </w:rPr>
      </w:pPr>
      <w:r w:rsidRPr="002C6D64">
        <w:rPr>
          <w:rFonts w:ascii="Times New Roman" w:hAnsi="Times New Roman" w:cs="Times New Roman"/>
          <w:sz w:val="24"/>
          <w:szCs w:val="24"/>
        </w:rPr>
        <w:lastRenderedPageBreak/>
        <w:t>Додаток 2</w:t>
      </w:r>
    </w:p>
    <w:p w:rsidR="007E20F2" w:rsidRPr="002C6D64" w:rsidRDefault="007E20F2" w:rsidP="007E20F2">
      <w:pPr>
        <w:ind w:left="5940"/>
        <w:jc w:val="both"/>
        <w:rPr>
          <w:rFonts w:ascii="Times New Roman" w:hAnsi="Times New Roman" w:cs="Times New Roman"/>
          <w:sz w:val="24"/>
          <w:szCs w:val="24"/>
        </w:rPr>
      </w:pPr>
      <w:r w:rsidRPr="002C6D64">
        <w:rPr>
          <w:rFonts w:ascii="Times New Roman" w:hAnsi="Times New Roman" w:cs="Times New Roman"/>
          <w:sz w:val="24"/>
          <w:szCs w:val="24"/>
        </w:rPr>
        <w:t xml:space="preserve">до рішення </w:t>
      </w:r>
      <w:r w:rsidR="00480892" w:rsidRPr="002C6D64">
        <w:rPr>
          <w:rFonts w:ascii="Times New Roman" w:hAnsi="Times New Roman" w:cs="Times New Roman"/>
          <w:sz w:val="24"/>
          <w:szCs w:val="24"/>
        </w:rPr>
        <w:t>____________</w:t>
      </w:r>
      <w:r w:rsidRPr="002C6D64">
        <w:rPr>
          <w:rFonts w:ascii="Times New Roman" w:hAnsi="Times New Roman" w:cs="Times New Roman"/>
          <w:sz w:val="24"/>
          <w:szCs w:val="24"/>
        </w:rPr>
        <w:t xml:space="preserve"> сесії </w:t>
      </w:r>
    </w:p>
    <w:p w:rsidR="007E20F2" w:rsidRPr="002C6D64" w:rsidRDefault="007E20F2" w:rsidP="007E20F2">
      <w:pPr>
        <w:ind w:left="5940"/>
        <w:jc w:val="both"/>
        <w:rPr>
          <w:rFonts w:ascii="Times New Roman" w:hAnsi="Times New Roman" w:cs="Times New Roman"/>
          <w:sz w:val="24"/>
          <w:szCs w:val="24"/>
        </w:rPr>
      </w:pPr>
      <w:r w:rsidRPr="002C6D64">
        <w:rPr>
          <w:rFonts w:ascii="Times New Roman" w:hAnsi="Times New Roman" w:cs="Times New Roman"/>
          <w:sz w:val="24"/>
          <w:szCs w:val="24"/>
        </w:rPr>
        <w:t>Магдалинівської селищної  ради</w:t>
      </w:r>
    </w:p>
    <w:p w:rsidR="007E20F2" w:rsidRPr="002C6D64" w:rsidRDefault="007E20F2" w:rsidP="007E20F2">
      <w:pPr>
        <w:ind w:left="5940"/>
        <w:jc w:val="both"/>
        <w:rPr>
          <w:rFonts w:ascii="Times New Roman" w:hAnsi="Times New Roman" w:cs="Times New Roman"/>
          <w:sz w:val="24"/>
          <w:szCs w:val="24"/>
        </w:rPr>
      </w:pPr>
      <w:r w:rsidRPr="002C6D64">
        <w:rPr>
          <w:rFonts w:ascii="Times New Roman" w:hAnsi="Times New Roman" w:cs="Times New Roman"/>
          <w:sz w:val="24"/>
          <w:szCs w:val="24"/>
        </w:rPr>
        <w:t xml:space="preserve">VIІI скликання </w:t>
      </w:r>
      <w:r w:rsidRPr="002C6D64">
        <w:rPr>
          <w:rFonts w:ascii="Times New Roman" w:hAnsi="Times New Roman" w:cs="Times New Roman"/>
          <w:sz w:val="24"/>
          <w:szCs w:val="24"/>
        </w:rPr>
        <w:tab/>
      </w:r>
    </w:p>
    <w:p w:rsidR="007E20F2" w:rsidRPr="002C6D64" w:rsidRDefault="007E20F2" w:rsidP="007E20F2">
      <w:pPr>
        <w:ind w:left="5940"/>
        <w:jc w:val="both"/>
        <w:rPr>
          <w:rFonts w:ascii="Times New Roman" w:hAnsi="Times New Roman" w:cs="Times New Roman"/>
          <w:b/>
          <w:sz w:val="24"/>
          <w:szCs w:val="24"/>
        </w:rPr>
      </w:pPr>
      <w:r w:rsidRPr="002C6D64">
        <w:rPr>
          <w:rFonts w:ascii="Times New Roman" w:hAnsi="Times New Roman" w:cs="Times New Roman"/>
          <w:sz w:val="24"/>
          <w:szCs w:val="24"/>
        </w:rPr>
        <w:t>№ ___-</w:t>
      </w:r>
      <w:r w:rsidR="00480892" w:rsidRPr="002C6D64">
        <w:rPr>
          <w:rFonts w:ascii="Times New Roman" w:hAnsi="Times New Roman" w:cs="Times New Roman"/>
          <w:sz w:val="24"/>
          <w:szCs w:val="24"/>
        </w:rPr>
        <w:t>__</w:t>
      </w:r>
      <w:r w:rsidRPr="002C6D64">
        <w:rPr>
          <w:rFonts w:ascii="Times New Roman" w:hAnsi="Times New Roman" w:cs="Times New Roman"/>
          <w:sz w:val="24"/>
          <w:szCs w:val="24"/>
        </w:rPr>
        <w:t>/VIІI від _______2022 р</w:t>
      </w:r>
      <w:r w:rsidRPr="002C6D64">
        <w:rPr>
          <w:rFonts w:ascii="Times New Roman" w:hAnsi="Times New Roman" w:cs="Times New Roman"/>
          <w:b/>
          <w:sz w:val="24"/>
          <w:szCs w:val="24"/>
        </w:rPr>
        <w:t>.</w:t>
      </w:r>
    </w:p>
    <w:p w:rsidR="007E20F2" w:rsidRPr="002C6D64" w:rsidRDefault="007E20F2" w:rsidP="007E20F2">
      <w:pPr>
        <w:tabs>
          <w:tab w:val="left" w:pos="4155"/>
        </w:tabs>
        <w:jc w:val="center"/>
        <w:rPr>
          <w:rFonts w:ascii="Times New Roman" w:hAnsi="Times New Roman" w:cs="Times New Roman"/>
          <w:sz w:val="28"/>
          <w:szCs w:val="28"/>
          <w:vertAlign w:val="superscript"/>
        </w:rPr>
      </w:pPr>
      <w:r w:rsidRPr="002C6D64">
        <w:rPr>
          <w:rFonts w:ascii="Times New Roman" w:hAnsi="Times New Roman" w:cs="Times New Roman"/>
          <w:sz w:val="28"/>
          <w:szCs w:val="28"/>
        </w:rPr>
        <w:t>ПЕРЕЛІК</w:t>
      </w:r>
      <w:r w:rsidRPr="002C6D64">
        <w:rPr>
          <w:rFonts w:ascii="Times New Roman" w:hAnsi="Times New Roman" w:cs="Times New Roman"/>
          <w:sz w:val="28"/>
          <w:szCs w:val="28"/>
        </w:rPr>
        <w:br/>
        <w:t xml:space="preserve">пільг для фізичних та юридичних осіб, наданих </w:t>
      </w:r>
      <w:r w:rsidRPr="002C6D64">
        <w:rPr>
          <w:rFonts w:ascii="Times New Roman" w:hAnsi="Times New Roman" w:cs="Times New Roman"/>
          <w:sz w:val="28"/>
          <w:szCs w:val="28"/>
        </w:rPr>
        <w:br/>
        <w:t xml:space="preserve">відповідно до пункту 284.1 статті 284 Податкового </w:t>
      </w:r>
      <w:r w:rsidRPr="002C6D64">
        <w:rPr>
          <w:rFonts w:ascii="Times New Roman" w:hAnsi="Times New Roman" w:cs="Times New Roman"/>
          <w:sz w:val="28"/>
          <w:szCs w:val="28"/>
        </w:rPr>
        <w:br/>
        <w:t>кодексу України, із сплати земельного податку</w:t>
      </w:r>
      <w:r w:rsidRPr="002C6D64">
        <w:rPr>
          <w:rFonts w:ascii="Times New Roman" w:hAnsi="Times New Roman" w:cs="Times New Roman"/>
          <w:sz w:val="28"/>
          <w:szCs w:val="28"/>
          <w:vertAlign w:val="superscript"/>
        </w:rPr>
        <w:t>1</w:t>
      </w:r>
    </w:p>
    <w:p w:rsidR="007E20F2" w:rsidRPr="002C6D64" w:rsidRDefault="007E20F2" w:rsidP="007E20F2">
      <w:pPr>
        <w:pStyle w:val="ae"/>
        <w:jc w:val="both"/>
        <w:rPr>
          <w:rFonts w:ascii="Times New Roman" w:hAnsi="Times New Roman"/>
          <w:noProof/>
          <w:sz w:val="24"/>
          <w:szCs w:val="24"/>
        </w:rPr>
      </w:pPr>
      <w:r w:rsidRPr="002C6D64">
        <w:rPr>
          <w:rFonts w:ascii="Times New Roman" w:hAnsi="Times New Roman"/>
          <w:noProof/>
          <w:sz w:val="24"/>
          <w:szCs w:val="24"/>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5072" w:type="pct"/>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269"/>
        <w:gridCol w:w="2270"/>
        <w:gridCol w:w="2268"/>
        <w:gridCol w:w="3328"/>
      </w:tblGrid>
      <w:tr w:rsidR="00231A80" w:rsidRPr="002C6D64" w:rsidTr="00376CEE">
        <w:tc>
          <w:tcPr>
            <w:tcW w:w="1119" w:type="pct"/>
            <w:vAlign w:val="center"/>
          </w:tcPr>
          <w:p w:rsidR="007E20F2" w:rsidRPr="002C6D64" w:rsidRDefault="007E20F2" w:rsidP="00585386">
            <w:pPr>
              <w:pStyle w:val="ae"/>
              <w:ind w:firstLine="0"/>
              <w:jc w:val="center"/>
              <w:rPr>
                <w:rFonts w:ascii="Times New Roman" w:hAnsi="Times New Roman"/>
                <w:noProof/>
                <w:sz w:val="22"/>
                <w:szCs w:val="22"/>
              </w:rPr>
            </w:pPr>
            <w:r w:rsidRPr="002C6D64">
              <w:rPr>
                <w:rFonts w:ascii="Times New Roman" w:hAnsi="Times New Roman"/>
                <w:noProof/>
                <w:sz w:val="22"/>
                <w:szCs w:val="22"/>
              </w:rPr>
              <w:t>Код області</w:t>
            </w:r>
          </w:p>
        </w:tc>
        <w:tc>
          <w:tcPr>
            <w:tcW w:w="1120" w:type="pct"/>
            <w:vAlign w:val="center"/>
          </w:tcPr>
          <w:p w:rsidR="007E20F2" w:rsidRPr="002C6D64" w:rsidRDefault="007E20F2" w:rsidP="00585386">
            <w:pPr>
              <w:pStyle w:val="ae"/>
              <w:ind w:firstLine="0"/>
              <w:jc w:val="center"/>
              <w:rPr>
                <w:rFonts w:ascii="Times New Roman" w:hAnsi="Times New Roman"/>
                <w:noProof/>
                <w:sz w:val="22"/>
                <w:szCs w:val="22"/>
              </w:rPr>
            </w:pPr>
            <w:r w:rsidRPr="002C6D64">
              <w:rPr>
                <w:rFonts w:ascii="Times New Roman" w:hAnsi="Times New Roman"/>
                <w:noProof/>
                <w:sz w:val="22"/>
                <w:szCs w:val="22"/>
              </w:rPr>
              <w:t>Код району</w:t>
            </w:r>
          </w:p>
        </w:tc>
        <w:tc>
          <w:tcPr>
            <w:tcW w:w="1119" w:type="pct"/>
            <w:vAlign w:val="center"/>
          </w:tcPr>
          <w:p w:rsidR="007E20F2" w:rsidRPr="002C6D64" w:rsidRDefault="007E20F2" w:rsidP="00585386">
            <w:pPr>
              <w:pStyle w:val="ae"/>
              <w:ind w:firstLine="0"/>
              <w:jc w:val="center"/>
              <w:rPr>
                <w:rFonts w:ascii="Times New Roman" w:hAnsi="Times New Roman"/>
                <w:noProof/>
                <w:sz w:val="22"/>
                <w:szCs w:val="22"/>
              </w:rPr>
            </w:pPr>
            <w:r w:rsidRPr="002C6D64">
              <w:rPr>
                <w:rFonts w:ascii="Times New Roman" w:hAnsi="Times New Roman"/>
                <w:noProof/>
                <w:sz w:val="22"/>
                <w:szCs w:val="22"/>
              </w:rPr>
              <w:t xml:space="preserve">Код </w:t>
            </w:r>
            <w:r w:rsidRPr="002C6D64">
              <w:rPr>
                <w:rFonts w:ascii="Times New Roman" w:hAnsi="Times New Roman"/>
                <w:noProof/>
                <w:sz w:val="22"/>
                <w:szCs w:val="22"/>
              </w:rPr>
              <w:br/>
              <w:t>згідно з КОАТУУ</w:t>
            </w:r>
          </w:p>
        </w:tc>
        <w:tc>
          <w:tcPr>
            <w:tcW w:w="1642" w:type="pct"/>
            <w:vAlign w:val="center"/>
          </w:tcPr>
          <w:p w:rsidR="007E20F2" w:rsidRPr="002C6D64" w:rsidRDefault="007E20F2" w:rsidP="00585386">
            <w:pPr>
              <w:pStyle w:val="ae"/>
              <w:ind w:firstLine="0"/>
              <w:jc w:val="center"/>
              <w:rPr>
                <w:rFonts w:ascii="Times New Roman" w:hAnsi="Times New Roman"/>
                <w:noProof/>
                <w:sz w:val="22"/>
                <w:szCs w:val="22"/>
              </w:rPr>
            </w:pPr>
            <w:r w:rsidRPr="002C6D64">
              <w:rPr>
                <w:rFonts w:ascii="Times New Roman" w:hAnsi="Times New Roman"/>
                <w:noProof/>
                <w:sz w:val="22"/>
                <w:szCs w:val="22"/>
              </w:rPr>
              <w:t>Найменування адміністративно-територіальної одиниці або населеного пункту, або території об’єднаної територіальної громади</w:t>
            </w:r>
          </w:p>
        </w:tc>
      </w:tr>
      <w:tr w:rsidR="00231A80" w:rsidRPr="002C6D64" w:rsidTr="00376CEE">
        <w:trPr>
          <w:trHeight w:val="72"/>
        </w:trPr>
        <w:tc>
          <w:tcPr>
            <w:tcW w:w="1119" w:type="pct"/>
            <w:vAlign w:val="center"/>
          </w:tcPr>
          <w:p w:rsidR="00231A80" w:rsidRPr="002C6D64" w:rsidRDefault="00231A80" w:rsidP="00480559">
            <w:pPr>
              <w:pStyle w:val="ae"/>
              <w:spacing w:before="0"/>
              <w:ind w:firstLine="28"/>
              <w:jc w:val="center"/>
              <w:rPr>
                <w:rFonts w:ascii="Times New Roman" w:hAnsi="Times New Roman"/>
                <w:sz w:val="20"/>
              </w:rPr>
            </w:pPr>
            <w:r w:rsidRPr="002C6D64">
              <w:rPr>
                <w:rFonts w:ascii="Times New Roman" w:hAnsi="Times New Roman"/>
                <w:sz w:val="20"/>
              </w:rPr>
              <w:t>UA12000000000090473</w:t>
            </w:r>
          </w:p>
        </w:tc>
        <w:tc>
          <w:tcPr>
            <w:tcW w:w="1120" w:type="pct"/>
            <w:vAlign w:val="center"/>
          </w:tcPr>
          <w:p w:rsidR="00231A80" w:rsidRPr="002C6D64" w:rsidRDefault="00231A80" w:rsidP="00480559">
            <w:pPr>
              <w:pStyle w:val="ae"/>
              <w:spacing w:before="0"/>
              <w:ind w:firstLine="28"/>
              <w:jc w:val="center"/>
              <w:rPr>
                <w:rFonts w:ascii="Times New Roman" w:hAnsi="Times New Roman"/>
                <w:sz w:val="20"/>
              </w:rPr>
            </w:pPr>
            <w:r w:rsidRPr="002C6D64">
              <w:rPr>
                <w:rFonts w:ascii="Times New Roman" w:hAnsi="Times New Roman"/>
                <w:sz w:val="20"/>
              </w:rPr>
              <w:t>UA12100000000039307</w:t>
            </w:r>
          </w:p>
        </w:tc>
        <w:tc>
          <w:tcPr>
            <w:tcW w:w="1119" w:type="pct"/>
            <w:vAlign w:val="center"/>
          </w:tcPr>
          <w:p w:rsidR="00231A80" w:rsidRPr="002C6D64" w:rsidRDefault="00231A80" w:rsidP="00480559">
            <w:pPr>
              <w:pStyle w:val="ae"/>
              <w:spacing w:before="0"/>
              <w:ind w:firstLine="28"/>
              <w:jc w:val="center"/>
              <w:rPr>
                <w:rFonts w:ascii="Times New Roman" w:hAnsi="Times New Roman"/>
                <w:sz w:val="20"/>
              </w:rPr>
            </w:pPr>
            <w:r w:rsidRPr="002C6D64">
              <w:rPr>
                <w:rFonts w:ascii="Times New Roman" w:hAnsi="Times New Roman"/>
                <w:sz w:val="20"/>
              </w:rPr>
              <w:t>UA12100050010075158</w:t>
            </w:r>
          </w:p>
        </w:tc>
        <w:tc>
          <w:tcPr>
            <w:tcW w:w="1642" w:type="pct"/>
            <w:vAlign w:val="center"/>
          </w:tcPr>
          <w:p w:rsidR="00231A80" w:rsidRPr="002C6D64" w:rsidRDefault="00231A80" w:rsidP="00480559">
            <w:pPr>
              <w:pStyle w:val="ae"/>
              <w:spacing w:before="0"/>
              <w:ind w:firstLine="0"/>
              <w:rPr>
                <w:rFonts w:ascii="Times New Roman" w:hAnsi="Times New Roman"/>
                <w:sz w:val="20"/>
              </w:rPr>
            </w:pPr>
            <w:r w:rsidRPr="002C6D64">
              <w:rPr>
                <w:rFonts w:ascii="Times New Roman" w:hAnsi="Times New Roman"/>
                <w:sz w:val="20"/>
              </w:rPr>
              <w:t>смт.Магдалинівка</w:t>
            </w:r>
            <w:r w:rsidRPr="002C6D64">
              <w:rPr>
                <w:rFonts w:ascii="Times New Roman" w:hAnsi="Times New Roman"/>
                <w:noProof/>
                <w:sz w:val="20"/>
              </w:rPr>
              <w:t xml:space="preserve"> Магдалинівської селищної об'єднаної територіальної громади у Дніпропетровській області, центр об'єднаної територіальної громади</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UA12100050070079453</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Дубравка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UA12100050140033135</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Кільчень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UA12100050210090575</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Олександрівка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UA12100050110030760</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Запоріжжя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UA12100050170019629</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Малоандріївка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UA12100050100042254</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Жданівка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UA12100050050027860</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Грабки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UA12100050060051817</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Деконка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UA12100050080089371</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Дудківка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UA12100050160041492</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Крамарка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lastRenderedPageBreak/>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UA12100050120044599</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Казначеївка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UA12100050150050293</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Котовка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UA12100050290077632</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Степанівка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UA12100050180049832</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Мар`ївка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UA12100050230094773</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Олянівка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UA12100050340017525</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Трудолюбівка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UA12100050200047266</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Новопетрівка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UA12100050030052387</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Виноградівка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UA12100050040021730</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Водяне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UA12100050350014671</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Шевське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UA12100050220086786</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Оленівка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UA12100050240044248</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Очеретувате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UA12100050250041948</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Першотравенка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UA12100050260038977</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Поливанівка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UA12100050020065700</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Веселий Гай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UA12100050130039541</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Калинівка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UA12100050190098266</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 xml:space="preserve">село Новоіванівка Магдалинівської </w:t>
            </w:r>
            <w:r w:rsidRPr="002C6D64">
              <w:rPr>
                <w:rFonts w:ascii="Times New Roman" w:hAnsi="Times New Roman"/>
                <w:noProof/>
                <w:sz w:val="20"/>
              </w:rPr>
              <w:lastRenderedPageBreak/>
              <w:t>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lastRenderedPageBreak/>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UA12100050270066992</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Почино-Софіївка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UA12100050280089026</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Січкарівка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UA12100050300033207</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Тарасівка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UA12100050330082979</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Топчине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UA12100050310043733</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Тарасівка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UA12100050360029883</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Шевченківка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UA12100050090077798</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Євдокіївка Магдалинівської селищної об'єднаної територіальної громади у Дніпропетровській області</w:t>
            </w:r>
          </w:p>
        </w:tc>
      </w:tr>
      <w:tr w:rsidR="00231A80" w:rsidRPr="002C6D64" w:rsidTr="00376CEE">
        <w:trPr>
          <w:trHeight w:val="72"/>
        </w:trPr>
        <w:tc>
          <w:tcPr>
            <w:tcW w:w="1119" w:type="pct"/>
            <w:vAlign w:val="center"/>
          </w:tcPr>
          <w:p w:rsidR="00231A80" w:rsidRPr="002C6D64" w:rsidRDefault="00231A80" w:rsidP="00480559">
            <w:pPr>
              <w:jc w:val="center"/>
            </w:pPr>
            <w:r w:rsidRPr="002C6D64">
              <w:rPr>
                <w:rFonts w:ascii="Times New Roman" w:hAnsi="Times New Roman"/>
              </w:rPr>
              <w:t>UA12000000000090473</w:t>
            </w:r>
          </w:p>
        </w:tc>
        <w:tc>
          <w:tcPr>
            <w:tcW w:w="1120" w:type="pct"/>
            <w:vAlign w:val="center"/>
          </w:tcPr>
          <w:p w:rsidR="00231A80" w:rsidRPr="002C6D64" w:rsidRDefault="00231A80" w:rsidP="00480559">
            <w:pPr>
              <w:jc w:val="center"/>
            </w:pPr>
            <w:r w:rsidRPr="002C6D64">
              <w:rPr>
                <w:rFonts w:ascii="Times New Roman" w:hAnsi="Times New Roman"/>
              </w:rPr>
              <w:t>UA12100000000039307</w:t>
            </w:r>
          </w:p>
        </w:tc>
        <w:tc>
          <w:tcPr>
            <w:tcW w:w="1119" w:type="pct"/>
            <w:vAlign w:val="center"/>
          </w:tcPr>
          <w:p w:rsidR="00231A80" w:rsidRPr="002C6D64" w:rsidRDefault="00231A80" w:rsidP="00480559">
            <w:pPr>
              <w:pStyle w:val="ae"/>
              <w:spacing w:before="0"/>
              <w:ind w:firstLine="0"/>
              <w:jc w:val="center"/>
              <w:rPr>
                <w:rFonts w:ascii="Times New Roman" w:hAnsi="Times New Roman"/>
                <w:noProof/>
                <w:sz w:val="20"/>
              </w:rPr>
            </w:pPr>
            <w:r w:rsidRPr="002C6D64">
              <w:rPr>
                <w:rFonts w:ascii="Times New Roman" w:hAnsi="Times New Roman"/>
                <w:noProof/>
                <w:sz w:val="20"/>
              </w:rPr>
              <w:t>UA12100050320043747</w:t>
            </w:r>
          </w:p>
        </w:tc>
        <w:tc>
          <w:tcPr>
            <w:tcW w:w="1642" w:type="pct"/>
            <w:vAlign w:val="center"/>
          </w:tcPr>
          <w:p w:rsidR="00231A80" w:rsidRPr="002C6D64" w:rsidRDefault="00231A80" w:rsidP="00480559">
            <w:pPr>
              <w:pStyle w:val="ae"/>
              <w:spacing w:before="0"/>
              <w:ind w:firstLine="0"/>
              <w:rPr>
                <w:rFonts w:ascii="Times New Roman" w:hAnsi="Times New Roman"/>
                <w:noProof/>
                <w:sz w:val="20"/>
              </w:rPr>
            </w:pPr>
            <w:r w:rsidRPr="002C6D64">
              <w:rPr>
                <w:rFonts w:ascii="Times New Roman" w:hAnsi="Times New Roman"/>
                <w:noProof/>
                <w:sz w:val="20"/>
              </w:rPr>
              <w:t>село Тарасівка Магдалинівської селищної об'єднаної територіальної громади у Дніпропетровській області</w:t>
            </w:r>
          </w:p>
        </w:tc>
      </w:tr>
    </w:tbl>
    <w:p w:rsidR="007E20F2" w:rsidRPr="002C6D64" w:rsidRDefault="007E20F2" w:rsidP="007E20F2">
      <w:pPr>
        <w:ind w:right="57" w:firstLine="709"/>
        <w:jc w:val="both"/>
        <w:rPr>
          <w:rFonts w:ascii="Times New Roman" w:hAnsi="Times New Roman" w:cs="Times New Roman"/>
          <w:b/>
          <w:noProof/>
        </w:rPr>
      </w:pPr>
    </w:p>
    <w:tbl>
      <w:tblPr>
        <w:tblW w:w="509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7"/>
        <w:gridCol w:w="2382"/>
      </w:tblGrid>
      <w:tr w:rsidR="007E20F2" w:rsidRPr="002C6D64" w:rsidTr="00480892">
        <w:tc>
          <w:tcPr>
            <w:tcW w:w="3830" w:type="pct"/>
            <w:vAlign w:val="center"/>
          </w:tcPr>
          <w:p w:rsidR="007E20F2" w:rsidRPr="002C6D64" w:rsidRDefault="007E20F2" w:rsidP="00585386">
            <w:pPr>
              <w:rPr>
                <w:rFonts w:ascii="Times New Roman" w:hAnsi="Times New Roman" w:cs="Times New Roman"/>
              </w:rPr>
            </w:pPr>
            <w:r w:rsidRPr="002C6D64">
              <w:rPr>
                <w:rFonts w:ascii="Times New Roman" w:hAnsi="Times New Roman" w:cs="Times New Roman"/>
              </w:rPr>
              <w:t>Група платників, категорія/цільове призначення земельних ділянок</w:t>
            </w:r>
          </w:p>
        </w:tc>
        <w:tc>
          <w:tcPr>
            <w:tcW w:w="1170" w:type="pct"/>
            <w:vAlign w:val="center"/>
          </w:tcPr>
          <w:p w:rsidR="007E20F2" w:rsidRPr="002C6D64" w:rsidRDefault="007E20F2" w:rsidP="00585386">
            <w:pPr>
              <w:rPr>
                <w:rFonts w:ascii="Times New Roman" w:hAnsi="Times New Roman" w:cs="Times New Roman"/>
              </w:rPr>
            </w:pPr>
            <w:r w:rsidRPr="002C6D64">
              <w:rPr>
                <w:rFonts w:ascii="Times New Roman" w:hAnsi="Times New Roman" w:cs="Times New Roman"/>
              </w:rPr>
              <w:t xml:space="preserve">Розмір пільги </w:t>
            </w:r>
            <w:r w:rsidRPr="002C6D64">
              <w:rPr>
                <w:rFonts w:ascii="Times New Roman" w:hAnsi="Times New Roman" w:cs="Times New Roman"/>
              </w:rPr>
              <w:br/>
              <w:t>(відсотків суми податкового зобов’язання за рік)</w:t>
            </w:r>
          </w:p>
        </w:tc>
      </w:tr>
      <w:tr w:rsidR="00866347" w:rsidRPr="002C6D64" w:rsidTr="00480892">
        <w:tc>
          <w:tcPr>
            <w:tcW w:w="3830" w:type="pct"/>
            <w:vAlign w:val="center"/>
          </w:tcPr>
          <w:p w:rsidR="00866347" w:rsidRPr="00866347" w:rsidRDefault="00866347" w:rsidP="00FF7D14">
            <w:pPr>
              <w:rPr>
                <w:rFonts w:ascii="Times New Roman" w:hAnsi="Times New Roman" w:cs="Times New Roman"/>
                <w:noProof/>
                <w:sz w:val="22"/>
                <w:szCs w:val="22"/>
              </w:rPr>
            </w:pPr>
            <w:r w:rsidRPr="00866347">
              <w:rPr>
                <w:rFonts w:ascii="Times New Roman" w:hAnsi="Times New Roman" w:cs="Times New Roman"/>
                <w:sz w:val="22"/>
                <w:szCs w:val="22"/>
                <w:lang w:eastAsia="x-none"/>
              </w:rPr>
              <w:t>Фізичні особи, які належать до осіб з  інвалідністю внаслідок війни відповідно до статті 7 Закону України «Про статус ветеранів війни, гарантії їх соціального захисту»/  житлова нерухомість, що перебуває у їх власності. Така пільга застосовується лише для одного об’єкта житлової нерухомості (квартири або житлового будинку).</w:t>
            </w:r>
          </w:p>
        </w:tc>
        <w:tc>
          <w:tcPr>
            <w:tcW w:w="1170" w:type="pct"/>
            <w:vAlign w:val="center"/>
          </w:tcPr>
          <w:p w:rsidR="00866347" w:rsidRPr="00866347" w:rsidRDefault="00866347" w:rsidP="00FF7D14">
            <w:pPr>
              <w:widowControl w:val="0"/>
              <w:autoSpaceDE w:val="0"/>
              <w:autoSpaceDN w:val="0"/>
              <w:adjustRightInd w:val="0"/>
              <w:jc w:val="center"/>
              <w:rPr>
                <w:rFonts w:ascii="Times New Roman" w:hAnsi="Times New Roman" w:cs="Times New Roman"/>
                <w:bCs/>
                <w:sz w:val="22"/>
                <w:szCs w:val="22"/>
              </w:rPr>
            </w:pPr>
            <w:r w:rsidRPr="00866347">
              <w:rPr>
                <w:rFonts w:ascii="Times New Roman" w:hAnsi="Times New Roman" w:cs="Times New Roman"/>
                <w:bCs/>
                <w:sz w:val="22"/>
                <w:szCs w:val="22"/>
              </w:rPr>
              <w:t>100</w:t>
            </w:r>
          </w:p>
        </w:tc>
      </w:tr>
      <w:tr w:rsidR="00866347" w:rsidRPr="002C6D64" w:rsidTr="00480892">
        <w:tc>
          <w:tcPr>
            <w:tcW w:w="3830" w:type="pct"/>
            <w:vAlign w:val="center"/>
          </w:tcPr>
          <w:p w:rsidR="00866347" w:rsidRPr="00866347" w:rsidRDefault="00866347" w:rsidP="00FF7D14">
            <w:pPr>
              <w:spacing w:before="120"/>
              <w:ind w:firstLine="28"/>
              <w:rPr>
                <w:rFonts w:ascii="Times New Roman" w:hAnsi="Times New Roman" w:cs="Times New Roman"/>
                <w:sz w:val="22"/>
                <w:szCs w:val="22"/>
                <w:lang w:eastAsia="x-none"/>
              </w:rPr>
            </w:pPr>
            <w:r w:rsidRPr="00866347">
              <w:rPr>
                <w:rFonts w:ascii="Times New Roman" w:hAnsi="Times New Roman" w:cs="Times New Roman"/>
                <w:sz w:val="22"/>
                <w:szCs w:val="22"/>
                <w:lang w:eastAsia="x-none"/>
              </w:rPr>
              <w:t xml:space="preserve">Фізичні особи,  які належать до учасників бойових дій </w:t>
            </w:r>
          </w:p>
          <w:p w:rsidR="00866347" w:rsidRPr="00866347" w:rsidRDefault="00866347" w:rsidP="00FF7D14">
            <w:pPr>
              <w:rPr>
                <w:rFonts w:ascii="Times New Roman" w:hAnsi="Times New Roman" w:cs="Times New Roman"/>
                <w:noProof/>
                <w:sz w:val="22"/>
                <w:szCs w:val="22"/>
              </w:rPr>
            </w:pPr>
            <w:r w:rsidRPr="00866347">
              <w:rPr>
                <w:rFonts w:ascii="Times New Roman" w:hAnsi="Times New Roman" w:cs="Times New Roman"/>
                <w:sz w:val="22"/>
                <w:szCs w:val="22"/>
                <w:lang w:eastAsia="x-none"/>
              </w:rPr>
              <w:t>відповідно до статті 6 Закону України «Про статус ветеранів війни, гарантії їх соціального захисту»/ житлова нерухомість, що перебуває у їх власності. Така пільга застосовується лише для одного об’єкта житлової нерухомості (квартири або житлового будинку).</w:t>
            </w:r>
          </w:p>
        </w:tc>
        <w:tc>
          <w:tcPr>
            <w:tcW w:w="1170" w:type="pct"/>
            <w:vAlign w:val="center"/>
          </w:tcPr>
          <w:p w:rsidR="00866347" w:rsidRPr="00866347" w:rsidRDefault="00866347" w:rsidP="00FF7D14">
            <w:pPr>
              <w:widowControl w:val="0"/>
              <w:autoSpaceDE w:val="0"/>
              <w:autoSpaceDN w:val="0"/>
              <w:adjustRightInd w:val="0"/>
              <w:jc w:val="center"/>
              <w:rPr>
                <w:rFonts w:ascii="Times New Roman" w:hAnsi="Times New Roman" w:cs="Times New Roman"/>
                <w:bCs/>
                <w:sz w:val="22"/>
                <w:szCs w:val="22"/>
              </w:rPr>
            </w:pPr>
            <w:r w:rsidRPr="00866347">
              <w:rPr>
                <w:rFonts w:ascii="Times New Roman" w:hAnsi="Times New Roman" w:cs="Times New Roman"/>
                <w:bCs/>
                <w:sz w:val="22"/>
                <w:szCs w:val="22"/>
              </w:rPr>
              <w:t>100</w:t>
            </w:r>
          </w:p>
        </w:tc>
      </w:tr>
      <w:tr w:rsidR="00866347" w:rsidRPr="002C6D64" w:rsidTr="00480892">
        <w:tc>
          <w:tcPr>
            <w:tcW w:w="3830" w:type="pct"/>
            <w:vAlign w:val="center"/>
          </w:tcPr>
          <w:p w:rsidR="00866347" w:rsidRPr="00866347" w:rsidRDefault="00866347" w:rsidP="00FF7D14">
            <w:pPr>
              <w:rPr>
                <w:rFonts w:ascii="Times New Roman" w:hAnsi="Times New Roman" w:cs="Times New Roman"/>
                <w:noProof/>
                <w:sz w:val="22"/>
                <w:szCs w:val="22"/>
              </w:rPr>
            </w:pPr>
            <w:r w:rsidRPr="00866347">
              <w:rPr>
                <w:rFonts w:ascii="Times New Roman" w:hAnsi="Times New Roman" w:cs="Times New Roman"/>
                <w:sz w:val="22"/>
                <w:szCs w:val="22"/>
                <w:lang w:eastAsia="x-none"/>
              </w:rPr>
              <w:t>Фізичні особи, на яких, відповідно до статті 10  Закону України «Про статус ветеранів війни, гарантії їх соціального захисту», поширюється дія зазначеного закону/ житлова нерухомість, що перебуває у їх власності. Така пільга застосовується лише для одного об’єкта житлової нерухомості (квартири або житлового будинку).</w:t>
            </w:r>
          </w:p>
        </w:tc>
        <w:tc>
          <w:tcPr>
            <w:tcW w:w="1170" w:type="pct"/>
            <w:vAlign w:val="center"/>
          </w:tcPr>
          <w:p w:rsidR="00866347" w:rsidRPr="00866347" w:rsidRDefault="00866347" w:rsidP="00FF7D14">
            <w:pPr>
              <w:widowControl w:val="0"/>
              <w:autoSpaceDE w:val="0"/>
              <w:autoSpaceDN w:val="0"/>
              <w:adjustRightInd w:val="0"/>
              <w:jc w:val="center"/>
              <w:rPr>
                <w:rFonts w:ascii="Times New Roman" w:hAnsi="Times New Roman" w:cs="Times New Roman"/>
                <w:bCs/>
                <w:sz w:val="22"/>
                <w:szCs w:val="22"/>
              </w:rPr>
            </w:pPr>
            <w:r w:rsidRPr="00866347">
              <w:rPr>
                <w:rFonts w:ascii="Times New Roman" w:hAnsi="Times New Roman" w:cs="Times New Roman"/>
                <w:bCs/>
                <w:sz w:val="22"/>
                <w:szCs w:val="22"/>
              </w:rPr>
              <w:t>100</w:t>
            </w:r>
          </w:p>
        </w:tc>
      </w:tr>
      <w:tr w:rsidR="00866347" w:rsidRPr="002C6D64" w:rsidTr="00480892">
        <w:tc>
          <w:tcPr>
            <w:tcW w:w="3830" w:type="pct"/>
            <w:vAlign w:val="center"/>
          </w:tcPr>
          <w:p w:rsidR="00866347" w:rsidRPr="00866347" w:rsidRDefault="00866347" w:rsidP="00FF7D14">
            <w:pPr>
              <w:rPr>
                <w:rFonts w:ascii="Times New Roman" w:hAnsi="Times New Roman" w:cs="Times New Roman"/>
                <w:sz w:val="22"/>
                <w:szCs w:val="22"/>
              </w:rPr>
            </w:pPr>
            <w:r w:rsidRPr="00866347">
              <w:rPr>
                <w:rFonts w:ascii="Times New Roman" w:hAnsi="Times New Roman" w:cs="Times New Roman"/>
                <w:sz w:val="22"/>
                <w:szCs w:val="22"/>
                <w:lang w:eastAsia="x-none"/>
              </w:rPr>
              <w:t>Фізичні особи, які мають особливі заслуги перед Батьківщиною відповідно до статті 11 Закону України «Про статус ветеранів війни, гарантії їх соціального захисту»/ житлова нерухомість, що перебуває у їх власності. Така пільга застосовується лише для одного об’єкта житлової нерухомості (квартири або житлового будинку).</w:t>
            </w:r>
          </w:p>
        </w:tc>
        <w:tc>
          <w:tcPr>
            <w:tcW w:w="1170" w:type="pct"/>
            <w:vAlign w:val="center"/>
          </w:tcPr>
          <w:p w:rsidR="00866347" w:rsidRPr="00866347" w:rsidRDefault="00866347" w:rsidP="00FF7D14">
            <w:pPr>
              <w:widowControl w:val="0"/>
              <w:autoSpaceDE w:val="0"/>
              <w:autoSpaceDN w:val="0"/>
              <w:adjustRightInd w:val="0"/>
              <w:jc w:val="center"/>
              <w:rPr>
                <w:rFonts w:ascii="Times New Roman" w:hAnsi="Times New Roman" w:cs="Times New Roman"/>
                <w:bCs/>
                <w:sz w:val="22"/>
                <w:szCs w:val="22"/>
              </w:rPr>
            </w:pPr>
            <w:r w:rsidRPr="00866347">
              <w:rPr>
                <w:rFonts w:ascii="Times New Roman" w:hAnsi="Times New Roman" w:cs="Times New Roman"/>
                <w:bCs/>
                <w:sz w:val="22"/>
                <w:szCs w:val="22"/>
              </w:rPr>
              <w:t>100</w:t>
            </w:r>
          </w:p>
        </w:tc>
      </w:tr>
      <w:tr w:rsidR="00866347" w:rsidRPr="002C6D64" w:rsidTr="00480892">
        <w:tc>
          <w:tcPr>
            <w:tcW w:w="3830" w:type="pct"/>
            <w:vAlign w:val="center"/>
          </w:tcPr>
          <w:p w:rsidR="00866347" w:rsidRPr="002C6D64" w:rsidRDefault="00866347" w:rsidP="00585386">
            <w:pPr>
              <w:pStyle w:val="ae"/>
              <w:spacing w:before="0"/>
              <w:ind w:firstLine="0"/>
              <w:jc w:val="both"/>
              <w:rPr>
                <w:rFonts w:ascii="Times New Roman" w:hAnsi="Times New Roman"/>
                <w:sz w:val="22"/>
                <w:szCs w:val="22"/>
              </w:rPr>
            </w:pPr>
            <w:r w:rsidRPr="002C6D64">
              <w:rPr>
                <w:rFonts w:ascii="Times New Roman" w:hAnsi="Times New Roman"/>
                <w:sz w:val="22"/>
                <w:szCs w:val="22"/>
              </w:rPr>
              <w:t xml:space="preserve">Органи державної влади та органи місцевого самоврядування; органи прокуратури, органи Міністерства внутрішніх справ, Органи Державної </w:t>
            </w:r>
            <w:r w:rsidRPr="002C6D64">
              <w:rPr>
                <w:rFonts w:ascii="Times New Roman" w:hAnsi="Times New Roman"/>
                <w:sz w:val="22"/>
                <w:szCs w:val="22"/>
              </w:rPr>
              <w:lastRenderedPageBreak/>
              <w:t>фіскальної служби, органи Державної служби з надзвичайних ситуацій, Збройні Сили України;  заклади, установи та організації, які повністю утримуються за рахунок коштів державного або місцевих бюджетів</w:t>
            </w:r>
          </w:p>
        </w:tc>
        <w:tc>
          <w:tcPr>
            <w:tcW w:w="1170" w:type="pct"/>
            <w:vAlign w:val="center"/>
          </w:tcPr>
          <w:p w:rsidR="00866347" w:rsidRPr="002C6D64" w:rsidRDefault="00866347" w:rsidP="00585386">
            <w:pPr>
              <w:pStyle w:val="ae"/>
              <w:spacing w:before="0"/>
              <w:ind w:firstLine="0"/>
              <w:jc w:val="center"/>
              <w:rPr>
                <w:rFonts w:ascii="Times New Roman" w:hAnsi="Times New Roman"/>
                <w:sz w:val="22"/>
                <w:szCs w:val="22"/>
              </w:rPr>
            </w:pPr>
            <w:r w:rsidRPr="002C6D64">
              <w:rPr>
                <w:rFonts w:ascii="Times New Roman" w:hAnsi="Times New Roman"/>
                <w:sz w:val="22"/>
                <w:szCs w:val="22"/>
              </w:rPr>
              <w:lastRenderedPageBreak/>
              <w:t>100</w:t>
            </w:r>
          </w:p>
        </w:tc>
      </w:tr>
      <w:tr w:rsidR="00866347" w:rsidRPr="002C6D64" w:rsidTr="00480892">
        <w:tc>
          <w:tcPr>
            <w:tcW w:w="3830" w:type="pct"/>
            <w:vAlign w:val="center"/>
          </w:tcPr>
          <w:p w:rsidR="00866347" w:rsidRPr="002C6D64" w:rsidRDefault="00866347" w:rsidP="00585386">
            <w:pPr>
              <w:pStyle w:val="ae"/>
              <w:spacing w:before="0"/>
              <w:ind w:firstLine="0"/>
              <w:jc w:val="both"/>
              <w:rPr>
                <w:rFonts w:ascii="Times New Roman" w:hAnsi="Times New Roman"/>
                <w:sz w:val="22"/>
                <w:szCs w:val="22"/>
              </w:rPr>
            </w:pPr>
            <w:r w:rsidRPr="002C6D64">
              <w:rPr>
                <w:rFonts w:ascii="Times New Roman" w:hAnsi="Times New Roman"/>
                <w:sz w:val="22"/>
                <w:szCs w:val="22"/>
              </w:rPr>
              <w:lastRenderedPageBreak/>
              <w:t>Громадські, благодійні організації, які включені до реєстру неприбуткових установ та організацій</w:t>
            </w:r>
          </w:p>
        </w:tc>
        <w:tc>
          <w:tcPr>
            <w:tcW w:w="1170" w:type="pct"/>
            <w:vAlign w:val="center"/>
          </w:tcPr>
          <w:p w:rsidR="00866347" w:rsidRPr="002C6D64" w:rsidRDefault="00866347" w:rsidP="00585386">
            <w:pPr>
              <w:pStyle w:val="ae"/>
              <w:spacing w:before="0"/>
              <w:ind w:firstLine="0"/>
              <w:jc w:val="center"/>
              <w:rPr>
                <w:rFonts w:ascii="Times New Roman" w:hAnsi="Times New Roman"/>
                <w:sz w:val="22"/>
                <w:szCs w:val="22"/>
              </w:rPr>
            </w:pPr>
            <w:r w:rsidRPr="002C6D64">
              <w:rPr>
                <w:rFonts w:ascii="Times New Roman" w:hAnsi="Times New Roman"/>
                <w:sz w:val="22"/>
                <w:szCs w:val="22"/>
              </w:rPr>
              <w:t>100</w:t>
            </w:r>
          </w:p>
        </w:tc>
      </w:tr>
      <w:tr w:rsidR="00866347" w:rsidRPr="002C6D64" w:rsidTr="00480892">
        <w:tc>
          <w:tcPr>
            <w:tcW w:w="3830" w:type="pct"/>
            <w:vAlign w:val="center"/>
          </w:tcPr>
          <w:p w:rsidR="00866347" w:rsidRPr="002C6D64" w:rsidRDefault="00866347" w:rsidP="00585386">
            <w:pPr>
              <w:jc w:val="both"/>
              <w:rPr>
                <w:rFonts w:ascii="Times New Roman" w:hAnsi="Times New Roman" w:cs="Times New Roman"/>
                <w:sz w:val="22"/>
                <w:szCs w:val="22"/>
                <w:lang w:val="ru-RU"/>
              </w:rPr>
            </w:pPr>
            <w:r w:rsidRPr="002C6D64">
              <w:rPr>
                <w:rFonts w:ascii="Times New Roman" w:hAnsi="Times New Roman" w:cs="Times New Roman"/>
                <w:sz w:val="22"/>
                <w:szCs w:val="22"/>
              </w:rPr>
              <w:t>Комунальні підприємства охорони здоров</w:t>
            </w:r>
            <w:r w:rsidRPr="002C6D64">
              <w:rPr>
                <w:rFonts w:ascii="Times New Roman" w:hAnsi="Times New Roman" w:cs="Times New Roman"/>
                <w:sz w:val="22"/>
                <w:szCs w:val="22"/>
                <w:lang w:val="ru-RU"/>
              </w:rPr>
              <w:t>’</w:t>
            </w:r>
            <w:r w:rsidRPr="002C6D64">
              <w:rPr>
                <w:rFonts w:ascii="Times New Roman" w:hAnsi="Times New Roman" w:cs="Times New Roman"/>
                <w:sz w:val="22"/>
                <w:szCs w:val="22"/>
              </w:rPr>
              <w:t>я, комунальні некомерційні підприємства, комунальні установи</w:t>
            </w:r>
          </w:p>
        </w:tc>
        <w:tc>
          <w:tcPr>
            <w:tcW w:w="1170" w:type="pct"/>
            <w:vAlign w:val="center"/>
          </w:tcPr>
          <w:p w:rsidR="00866347" w:rsidRPr="002C6D64" w:rsidRDefault="00866347" w:rsidP="00585386">
            <w:pPr>
              <w:pStyle w:val="ae"/>
              <w:spacing w:before="0"/>
              <w:ind w:firstLine="0"/>
              <w:jc w:val="center"/>
              <w:rPr>
                <w:rFonts w:ascii="Times New Roman" w:hAnsi="Times New Roman"/>
                <w:sz w:val="22"/>
                <w:szCs w:val="22"/>
              </w:rPr>
            </w:pPr>
            <w:r w:rsidRPr="002C6D64">
              <w:rPr>
                <w:rFonts w:ascii="Times New Roman" w:hAnsi="Times New Roman"/>
                <w:sz w:val="22"/>
                <w:szCs w:val="22"/>
              </w:rPr>
              <w:t>100</w:t>
            </w:r>
          </w:p>
        </w:tc>
      </w:tr>
    </w:tbl>
    <w:p w:rsidR="007E20F2" w:rsidRPr="002C6D64" w:rsidRDefault="007E20F2" w:rsidP="007E20F2">
      <w:pPr>
        <w:pStyle w:val="ae"/>
        <w:spacing w:before="0"/>
        <w:ind w:firstLine="0"/>
        <w:jc w:val="both"/>
        <w:rPr>
          <w:rFonts w:ascii="Times New Roman" w:hAnsi="Times New Roman"/>
          <w:sz w:val="24"/>
          <w:szCs w:val="24"/>
        </w:rPr>
      </w:pPr>
      <w:r w:rsidRPr="002C6D64">
        <w:rPr>
          <w:rFonts w:ascii="Times New Roman" w:hAnsi="Times New Roman"/>
          <w:sz w:val="24"/>
          <w:szCs w:val="24"/>
          <w:vertAlign w:val="superscript"/>
        </w:rPr>
        <w:t xml:space="preserve">1 </w:t>
      </w:r>
      <w:r w:rsidRPr="002C6D64">
        <w:rPr>
          <w:rFonts w:ascii="Times New Roman" w:hAnsi="Times New Roman"/>
          <w:sz w:val="24"/>
          <w:szCs w:val="24"/>
        </w:rPr>
        <w:t>Пільги визначаються з урахуванням норм підпункту 12.3.7 пункту 12.3 статті</w:t>
      </w:r>
      <w:r w:rsidRPr="002C6D64">
        <w:rPr>
          <w:rFonts w:ascii="Times New Roman" w:hAnsi="Times New Roman"/>
          <w:sz w:val="24"/>
          <w:szCs w:val="24"/>
          <w:lang w:val="ru-RU"/>
        </w:rPr>
        <w:t xml:space="preserve"> </w:t>
      </w:r>
      <w:r w:rsidRPr="002C6D64">
        <w:rPr>
          <w:rFonts w:ascii="Times New Roman" w:hAnsi="Times New Roman"/>
          <w:sz w:val="24"/>
          <w:szCs w:val="24"/>
        </w:rPr>
        <w:t>12, пункту 30.2 статті 30, статті 284 Податкового кодексу України. У разі встановлення пільг, відмінних на територіях різних населених пунктів адміністративно-територіальної одиниці, за кожним населеним пунктом пільги затверджуються окремо.</w:t>
      </w:r>
    </w:p>
    <w:p w:rsidR="007E20F2" w:rsidRPr="002C6D64" w:rsidRDefault="007E20F2" w:rsidP="007E20F2">
      <w:pPr>
        <w:pStyle w:val="ae"/>
        <w:spacing w:before="0"/>
        <w:ind w:firstLine="0"/>
        <w:jc w:val="both"/>
        <w:rPr>
          <w:rFonts w:ascii="Times New Roman" w:hAnsi="Times New Roman"/>
          <w:sz w:val="24"/>
          <w:szCs w:val="24"/>
        </w:rPr>
      </w:pPr>
    </w:p>
    <w:p w:rsidR="007E20F2" w:rsidRPr="002C6D64" w:rsidRDefault="007E20F2" w:rsidP="007E20F2">
      <w:pPr>
        <w:pStyle w:val="ae"/>
        <w:spacing w:before="0"/>
        <w:ind w:firstLine="0"/>
        <w:jc w:val="both"/>
        <w:rPr>
          <w:rFonts w:ascii="Times New Roman" w:hAnsi="Times New Roman"/>
          <w:sz w:val="24"/>
          <w:szCs w:val="24"/>
        </w:rPr>
      </w:pPr>
    </w:p>
    <w:p w:rsidR="007E20F2" w:rsidRPr="002C6D64" w:rsidRDefault="007E20F2" w:rsidP="007E20F2">
      <w:pPr>
        <w:ind w:right="57" w:firstLine="709"/>
        <w:jc w:val="both"/>
        <w:rPr>
          <w:rFonts w:ascii="Times New Roman" w:hAnsi="Times New Roman" w:cs="Times New Roman"/>
          <w:noProof/>
        </w:rPr>
      </w:pPr>
    </w:p>
    <w:p w:rsidR="007E20F2" w:rsidRPr="002C6D64" w:rsidRDefault="007E20F2" w:rsidP="007E20F2">
      <w:pPr>
        <w:jc w:val="both"/>
        <w:rPr>
          <w:rFonts w:ascii="Times New Roman" w:hAnsi="Times New Roman" w:cs="Times New Roman"/>
          <w:sz w:val="28"/>
          <w:szCs w:val="28"/>
        </w:rPr>
      </w:pPr>
      <w:r w:rsidRPr="002C6D64">
        <w:rPr>
          <w:rFonts w:ascii="Times New Roman" w:hAnsi="Times New Roman" w:cs="Times New Roman"/>
          <w:sz w:val="28"/>
          <w:szCs w:val="28"/>
        </w:rPr>
        <w:t>Секретар  селищної  ради                                                                Ігор ЧЕРНЕНКО</w:t>
      </w:r>
    </w:p>
    <w:p w:rsidR="007E20F2" w:rsidRPr="002C6D64" w:rsidRDefault="007E20F2" w:rsidP="007E20F2">
      <w:pPr>
        <w:ind w:left="5940"/>
        <w:jc w:val="both"/>
        <w:rPr>
          <w:rFonts w:ascii="Times New Roman" w:hAnsi="Times New Roman" w:cs="Times New Roman"/>
        </w:rPr>
      </w:pPr>
    </w:p>
    <w:p w:rsidR="007E20F2" w:rsidRPr="002C6D64" w:rsidRDefault="007E20F2" w:rsidP="007E20F2">
      <w:pPr>
        <w:ind w:left="5940"/>
        <w:jc w:val="both"/>
        <w:rPr>
          <w:rFonts w:ascii="Times New Roman" w:hAnsi="Times New Roman" w:cs="Times New Roman"/>
        </w:rPr>
      </w:pPr>
    </w:p>
    <w:p w:rsidR="007E20F2" w:rsidRDefault="007E20F2"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Default="00866347" w:rsidP="007E20F2">
      <w:pPr>
        <w:ind w:left="5940"/>
        <w:jc w:val="both"/>
        <w:rPr>
          <w:rFonts w:ascii="Times New Roman" w:hAnsi="Times New Roman" w:cs="Times New Roman"/>
        </w:rPr>
      </w:pPr>
    </w:p>
    <w:p w:rsidR="00866347" w:rsidRPr="002C6D64" w:rsidRDefault="00866347" w:rsidP="007E20F2">
      <w:pPr>
        <w:ind w:left="5940"/>
        <w:jc w:val="both"/>
        <w:rPr>
          <w:rFonts w:ascii="Times New Roman" w:hAnsi="Times New Roman" w:cs="Times New Roman"/>
        </w:rPr>
      </w:pPr>
    </w:p>
    <w:p w:rsidR="007E20F2" w:rsidRPr="002C6D64" w:rsidRDefault="007E20F2" w:rsidP="007E20F2">
      <w:pPr>
        <w:ind w:left="5940"/>
        <w:jc w:val="both"/>
        <w:rPr>
          <w:rFonts w:ascii="Times New Roman" w:hAnsi="Times New Roman" w:cs="Times New Roman"/>
        </w:rPr>
      </w:pPr>
    </w:p>
    <w:p w:rsidR="007E20F2" w:rsidRPr="002C6D64" w:rsidRDefault="007E20F2" w:rsidP="007E20F2">
      <w:pPr>
        <w:ind w:left="5940"/>
        <w:jc w:val="both"/>
        <w:rPr>
          <w:rFonts w:ascii="Times New Roman" w:hAnsi="Times New Roman" w:cs="Times New Roman"/>
        </w:rPr>
      </w:pPr>
    </w:p>
    <w:p w:rsidR="007E20F2" w:rsidRPr="002C6D64" w:rsidRDefault="007E20F2" w:rsidP="007E20F2">
      <w:pPr>
        <w:ind w:left="5940"/>
        <w:jc w:val="both"/>
        <w:rPr>
          <w:rFonts w:ascii="Times New Roman" w:hAnsi="Times New Roman" w:cs="Times New Roman"/>
        </w:rPr>
      </w:pPr>
    </w:p>
    <w:p w:rsidR="007E20F2" w:rsidRPr="002C6D64" w:rsidRDefault="007E20F2" w:rsidP="007E20F2">
      <w:pPr>
        <w:ind w:left="5940"/>
        <w:jc w:val="both"/>
        <w:rPr>
          <w:rFonts w:ascii="Times New Roman" w:hAnsi="Times New Roman" w:cs="Times New Roman"/>
          <w:sz w:val="24"/>
          <w:szCs w:val="24"/>
        </w:rPr>
      </w:pPr>
      <w:r w:rsidRPr="002C6D64">
        <w:rPr>
          <w:rFonts w:ascii="Times New Roman" w:hAnsi="Times New Roman" w:cs="Times New Roman"/>
          <w:sz w:val="24"/>
          <w:szCs w:val="24"/>
        </w:rPr>
        <w:lastRenderedPageBreak/>
        <w:t>Додаток 3</w:t>
      </w:r>
    </w:p>
    <w:p w:rsidR="007E20F2" w:rsidRPr="002C6D64" w:rsidRDefault="007E20F2" w:rsidP="007E20F2">
      <w:pPr>
        <w:ind w:left="5940"/>
        <w:jc w:val="both"/>
        <w:rPr>
          <w:rFonts w:ascii="Times New Roman" w:hAnsi="Times New Roman" w:cs="Times New Roman"/>
          <w:sz w:val="24"/>
          <w:szCs w:val="24"/>
        </w:rPr>
      </w:pPr>
      <w:r w:rsidRPr="002C6D64">
        <w:rPr>
          <w:rFonts w:ascii="Times New Roman" w:hAnsi="Times New Roman" w:cs="Times New Roman"/>
          <w:sz w:val="24"/>
          <w:szCs w:val="24"/>
        </w:rPr>
        <w:t xml:space="preserve">до рішення </w:t>
      </w:r>
      <w:r w:rsidR="00480892" w:rsidRPr="002C6D64">
        <w:rPr>
          <w:rFonts w:ascii="Times New Roman" w:hAnsi="Times New Roman" w:cs="Times New Roman"/>
          <w:sz w:val="24"/>
          <w:szCs w:val="24"/>
        </w:rPr>
        <w:t>____________</w:t>
      </w:r>
      <w:r w:rsidRPr="002C6D64">
        <w:rPr>
          <w:rFonts w:ascii="Times New Roman" w:hAnsi="Times New Roman" w:cs="Times New Roman"/>
          <w:sz w:val="24"/>
          <w:szCs w:val="24"/>
        </w:rPr>
        <w:t xml:space="preserve"> сесії </w:t>
      </w:r>
    </w:p>
    <w:p w:rsidR="007E20F2" w:rsidRPr="002C6D64" w:rsidRDefault="007E20F2" w:rsidP="007E20F2">
      <w:pPr>
        <w:ind w:left="5940"/>
        <w:jc w:val="both"/>
        <w:rPr>
          <w:rFonts w:ascii="Times New Roman" w:hAnsi="Times New Roman" w:cs="Times New Roman"/>
          <w:sz w:val="24"/>
          <w:szCs w:val="24"/>
        </w:rPr>
      </w:pPr>
      <w:r w:rsidRPr="002C6D64">
        <w:rPr>
          <w:rFonts w:ascii="Times New Roman" w:hAnsi="Times New Roman" w:cs="Times New Roman"/>
          <w:sz w:val="24"/>
          <w:szCs w:val="24"/>
        </w:rPr>
        <w:t>Магдалинівської селищної  ради</w:t>
      </w:r>
    </w:p>
    <w:p w:rsidR="007E20F2" w:rsidRPr="002C6D64" w:rsidRDefault="007E20F2" w:rsidP="007E20F2">
      <w:pPr>
        <w:ind w:left="5940"/>
        <w:jc w:val="both"/>
        <w:rPr>
          <w:rFonts w:ascii="Times New Roman" w:hAnsi="Times New Roman" w:cs="Times New Roman"/>
          <w:sz w:val="24"/>
          <w:szCs w:val="24"/>
        </w:rPr>
      </w:pPr>
      <w:r w:rsidRPr="002C6D64">
        <w:rPr>
          <w:rFonts w:ascii="Times New Roman" w:hAnsi="Times New Roman" w:cs="Times New Roman"/>
          <w:sz w:val="24"/>
          <w:szCs w:val="24"/>
        </w:rPr>
        <w:t xml:space="preserve">VIІI скликання </w:t>
      </w:r>
      <w:r w:rsidRPr="002C6D64">
        <w:rPr>
          <w:rFonts w:ascii="Times New Roman" w:hAnsi="Times New Roman" w:cs="Times New Roman"/>
          <w:sz w:val="24"/>
          <w:szCs w:val="24"/>
        </w:rPr>
        <w:tab/>
      </w:r>
    </w:p>
    <w:p w:rsidR="007E20F2" w:rsidRPr="002C6D64" w:rsidRDefault="007E20F2" w:rsidP="007E20F2">
      <w:pPr>
        <w:ind w:left="5940"/>
        <w:jc w:val="both"/>
        <w:rPr>
          <w:rFonts w:ascii="Times New Roman" w:hAnsi="Times New Roman" w:cs="Times New Roman"/>
          <w:sz w:val="24"/>
          <w:szCs w:val="24"/>
        </w:rPr>
      </w:pPr>
      <w:r w:rsidRPr="002C6D64">
        <w:rPr>
          <w:rFonts w:ascii="Times New Roman" w:hAnsi="Times New Roman" w:cs="Times New Roman"/>
          <w:sz w:val="24"/>
          <w:szCs w:val="24"/>
        </w:rPr>
        <w:t>№ ___-</w:t>
      </w:r>
      <w:r w:rsidR="00480892" w:rsidRPr="002C6D64">
        <w:rPr>
          <w:rFonts w:ascii="Times New Roman" w:hAnsi="Times New Roman" w:cs="Times New Roman"/>
          <w:sz w:val="24"/>
          <w:szCs w:val="24"/>
        </w:rPr>
        <w:t>__</w:t>
      </w:r>
      <w:r w:rsidRPr="002C6D64">
        <w:rPr>
          <w:rFonts w:ascii="Times New Roman" w:hAnsi="Times New Roman" w:cs="Times New Roman"/>
          <w:sz w:val="24"/>
          <w:szCs w:val="24"/>
        </w:rPr>
        <w:t>/VIІI від _______2022 р.</w:t>
      </w:r>
    </w:p>
    <w:p w:rsidR="007E20F2" w:rsidRPr="002C6D64" w:rsidRDefault="007E20F2" w:rsidP="007E20F2">
      <w:pPr>
        <w:ind w:left="5940"/>
        <w:jc w:val="both"/>
        <w:rPr>
          <w:rFonts w:ascii="Times New Roman" w:hAnsi="Times New Roman" w:cs="Times New Roman"/>
          <w:b/>
          <w:bCs/>
          <w:color w:val="333333"/>
          <w:sz w:val="27"/>
          <w:szCs w:val="27"/>
        </w:rPr>
      </w:pPr>
    </w:p>
    <w:p w:rsidR="007E20F2" w:rsidRPr="002C6D64" w:rsidRDefault="007E20F2" w:rsidP="007E20F2">
      <w:pPr>
        <w:pStyle w:val="ac"/>
        <w:jc w:val="center"/>
        <w:rPr>
          <w:rFonts w:ascii="Times New Roman" w:hAnsi="Times New Roman"/>
          <w:b/>
          <w:sz w:val="28"/>
          <w:szCs w:val="28"/>
        </w:rPr>
      </w:pPr>
      <w:r w:rsidRPr="002C6D64">
        <w:rPr>
          <w:rFonts w:ascii="Times New Roman" w:hAnsi="Times New Roman"/>
          <w:b/>
          <w:sz w:val="28"/>
          <w:szCs w:val="28"/>
        </w:rPr>
        <w:t>Елементи плати за землю.</w:t>
      </w:r>
      <w:bookmarkStart w:id="1" w:name="n11948"/>
      <w:bookmarkEnd w:id="1"/>
    </w:p>
    <w:p w:rsidR="007E20F2" w:rsidRPr="002C6D64" w:rsidRDefault="007E20F2" w:rsidP="007E20F2">
      <w:pPr>
        <w:pStyle w:val="ac"/>
        <w:jc w:val="center"/>
        <w:rPr>
          <w:rFonts w:ascii="Times New Roman" w:hAnsi="Times New Roman"/>
          <w:b/>
          <w:sz w:val="28"/>
          <w:szCs w:val="28"/>
        </w:rPr>
      </w:pPr>
    </w:p>
    <w:p w:rsidR="007E20F2" w:rsidRPr="002C6D64" w:rsidRDefault="007E20F2" w:rsidP="002C1988">
      <w:pPr>
        <w:pStyle w:val="ac"/>
        <w:numPr>
          <w:ilvl w:val="0"/>
          <w:numId w:val="2"/>
        </w:numPr>
        <w:rPr>
          <w:rFonts w:ascii="Times New Roman" w:hAnsi="Times New Roman"/>
          <w:b/>
          <w:sz w:val="28"/>
          <w:szCs w:val="28"/>
          <w:u w:val="single"/>
        </w:rPr>
      </w:pPr>
      <w:r w:rsidRPr="002C6D64">
        <w:rPr>
          <w:rFonts w:ascii="Times New Roman" w:hAnsi="Times New Roman"/>
          <w:b/>
          <w:sz w:val="28"/>
          <w:szCs w:val="28"/>
          <w:u w:val="single"/>
        </w:rPr>
        <w:t>Платники  податку </w:t>
      </w:r>
    </w:p>
    <w:p w:rsidR="007E20F2" w:rsidRPr="002C6D64" w:rsidRDefault="007E20F2" w:rsidP="007E20F2">
      <w:pPr>
        <w:pStyle w:val="ac"/>
        <w:jc w:val="both"/>
        <w:rPr>
          <w:rFonts w:ascii="Times New Roman" w:hAnsi="Times New Roman"/>
          <w:sz w:val="28"/>
          <w:szCs w:val="28"/>
        </w:rPr>
      </w:pPr>
      <w:r w:rsidRPr="002C6D64">
        <w:rPr>
          <w:rFonts w:ascii="Times New Roman" w:hAnsi="Times New Roman"/>
          <w:sz w:val="28"/>
          <w:szCs w:val="28"/>
        </w:rPr>
        <w:tab/>
        <w:t>Платників  земельного податку визначено  статтею 269 Податкового кодексу України.</w:t>
      </w:r>
    </w:p>
    <w:p w:rsidR="007E20F2" w:rsidRPr="002C6D64" w:rsidRDefault="007E20F2" w:rsidP="002C1988">
      <w:pPr>
        <w:pStyle w:val="ac"/>
        <w:numPr>
          <w:ilvl w:val="0"/>
          <w:numId w:val="2"/>
        </w:numPr>
        <w:jc w:val="both"/>
        <w:rPr>
          <w:rFonts w:ascii="Times New Roman" w:hAnsi="Times New Roman"/>
          <w:b/>
          <w:sz w:val="28"/>
          <w:szCs w:val="28"/>
          <w:u w:val="single"/>
        </w:rPr>
      </w:pPr>
      <w:r w:rsidRPr="002C6D64">
        <w:rPr>
          <w:rFonts w:ascii="Times New Roman" w:hAnsi="Times New Roman"/>
          <w:b/>
          <w:sz w:val="28"/>
          <w:szCs w:val="28"/>
          <w:u w:val="single"/>
        </w:rPr>
        <w:t>Об’єкт оподаткування</w:t>
      </w:r>
    </w:p>
    <w:p w:rsidR="007E20F2" w:rsidRPr="002C6D64" w:rsidRDefault="007E20F2" w:rsidP="007E20F2">
      <w:pPr>
        <w:pStyle w:val="ac"/>
        <w:jc w:val="both"/>
        <w:rPr>
          <w:rFonts w:ascii="Times New Roman" w:hAnsi="Times New Roman"/>
          <w:sz w:val="28"/>
          <w:szCs w:val="28"/>
        </w:rPr>
      </w:pPr>
      <w:r w:rsidRPr="002C6D64">
        <w:rPr>
          <w:rFonts w:ascii="Times New Roman" w:hAnsi="Times New Roman"/>
          <w:sz w:val="28"/>
          <w:szCs w:val="28"/>
        </w:rPr>
        <w:tab/>
        <w:t>Об’єкти оподаткування земельним податком визначено статтею 270 Податкового кодексу України.</w:t>
      </w:r>
    </w:p>
    <w:p w:rsidR="007E20F2" w:rsidRPr="002C6D64" w:rsidRDefault="007E20F2" w:rsidP="002C1988">
      <w:pPr>
        <w:pStyle w:val="ac"/>
        <w:numPr>
          <w:ilvl w:val="0"/>
          <w:numId w:val="2"/>
        </w:numPr>
        <w:jc w:val="both"/>
        <w:rPr>
          <w:rFonts w:ascii="Times New Roman" w:hAnsi="Times New Roman"/>
          <w:b/>
          <w:sz w:val="28"/>
          <w:szCs w:val="28"/>
          <w:u w:val="single"/>
        </w:rPr>
      </w:pPr>
      <w:r w:rsidRPr="002C6D64">
        <w:rPr>
          <w:rFonts w:ascii="Times New Roman" w:hAnsi="Times New Roman"/>
          <w:b/>
          <w:sz w:val="28"/>
          <w:szCs w:val="28"/>
          <w:u w:val="single"/>
        </w:rPr>
        <w:t>База оподаткування</w:t>
      </w:r>
    </w:p>
    <w:p w:rsidR="007E20F2" w:rsidRPr="002C6D64" w:rsidRDefault="007E20F2" w:rsidP="007E20F2">
      <w:pPr>
        <w:pStyle w:val="ac"/>
        <w:jc w:val="both"/>
        <w:rPr>
          <w:rFonts w:ascii="Times New Roman" w:hAnsi="Times New Roman"/>
          <w:sz w:val="28"/>
          <w:szCs w:val="28"/>
        </w:rPr>
      </w:pPr>
      <w:r w:rsidRPr="002C6D64">
        <w:rPr>
          <w:rFonts w:ascii="Times New Roman" w:hAnsi="Times New Roman"/>
          <w:sz w:val="28"/>
          <w:szCs w:val="28"/>
        </w:rPr>
        <w:tab/>
        <w:t xml:space="preserve">Базу оподаткування земельним податком, визначено </w:t>
      </w:r>
      <w:r w:rsidR="00642C87" w:rsidRPr="002C6D64">
        <w:rPr>
          <w:rFonts w:ascii="Times New Roman" w:hAnsi="Times New Roman"/>
          <w:sz w:val="28"/>
          <w:szCs w:val="28"/>
        </w:rPr>
        <w:t>статтею</w:t>
      </w:r>
      <w:r w:rsidRPr="002C6D64">
        <w:rPr>
          <w:rFonts w:ascii="Times New Roman" w:hAnsi="Times New Roman"/>
          <w:sz w:val="28"/>
          <w:szCs w:val="28"/>
        </w:rPr>
        <w:t xml:space="preserve"> 271 Податкового кодексу України.</w:t>
      </w:r>
    </w:p>
    <w:p w:rsidR="007E20F2" w:rsidRPr="002C6D64" w:rsidRDefault="007E20F2" w:rsidP="002C1988">
      <w:pPr>
        <w:pStyle w:val="ac"/>
        <w:numPr>
          <w:ilvl w:val="0"/>
          <w:numId w:val="2"/>
        </w:numPr>
        <w:jc w:val="both"/>
        <w:rPr>
          <w:rFonts w:ascii="Times New Roman" w:hAnsi="Times New Roman"/>
          <w:b/>
          <w:bCs/>
          <w:color w:val="333333"/>
          <w:sz w:val="28"/>
          <w:szCs w:val="28"/>
          <w:u w:val="single"/>
        </w:rPr>
      </w:pPr>
      <w:r w:rsidRPr="002C6D64">
        <w:rPr>
          <w:rFonts w:ascii="Times New Roman" w:hAnsi="Times New Roman"/>
          <w:b/>
          <w:bCs/>
          <w:color w:val="333333"/>
          <w:sz w:val="28"/>
          <w:szCs w:val="28"/>
          <w:u w:val="single"/>
        </w:rPr>
        <w:t>Ставка податку</w:t>
      </w:r>
    </w:p>
    <w:p w:rsidR="007E20F2" w:rsidRPr="002C6D64" w:rsidRDefault="007E20F2" w:rsidP="007E20F2">
      <w:pPr>
        <w:pStyle w:val="ac"/>
        <w:rPr>
          <w:rFonts w:ascii="Times New Roman" w:hAnsi="Times New Roman"/>
          <w:sz w:val="28"/>
          <w:szCs w:val="28"/>
        </w:rPr>
      </w:pPr>
      <w:r w:rsidRPr="002C6D64">
        <w:rPr>
          <w:rFonts w:ascii="Times New Roman" w:hAnsi="Times New Roman"/>
          <w:sz w:val="28"/>
          <w:szCs w:val="28"/>
        </w:rPr>
        <w:tab/>
      </w:r>
      <w:bookmarkStart w:id="2" w:name="_Hlk8040942"/>
      <w:r w:rsidRPr="002C6D64">
        <w:rPr>
          <w:rFonts w:ascii="Times New Roman" w:hAnsi="Times New Roman"/>
          <w:sz w:val="28"/>
          <w:szCs w:val="28"/>
        </w:rPr>
        <w:t xml:space="preserve">Ставки земельного податку визначені у Додатку </w:t>
      </w:r>
      <w:r w:rsidR="008E5F1E" w:rsidRPr="002C6D64">
        <w:rPr>
          <w:rFonts w:ascii="Times New Roman" w:hAnsi="Times New Roman"/>
          <w:sz w:val="28"/>
          <w:szCs w:val="28"/>
        </w:rPr>
        <w:t>1</w:t>
      </w:r>
      <w:r w:rsidR="00980F59" w:rsidRPr="002C6D64">
        <w:rPr>
          <w:rFonts w:ascii="Times New Roman" w:hAnsi="Times New Roman"/>
          <w:sz w:val="28"/>
          <w:szCs w:val="28"/>
        </w:rPr>
        <w:t>.</w:t>
      </w:r>
    </w:p>
    <w:bookmarkEnd w:id="2"/>
    <w:p w:rsidR="007E20F2" w:rsidRPr="002C6D64" w:rsidRDefault="007E20F2" w:rsidP="002C1988">
      <w:pPr>
        <w:pStyle w:val="ac"/>
        <w:numPr>
          <w:ilvl w:val="0"/>
          <w:numId w:val="2"/>
        </w:numPr>
        <w:rPr>
          <w:rFonts w:ascii="Times New Roman" w:hAnsi="Times New Roman"/>
          <w:b/>
          <w:sz w:val="28"/>
          <w:szCs w:val="28"/>
          <w:u w:val="single"/>
        </w:rPr>
      </w:pPr>
      <w:r w:rsidRPr="002C6D64">
        <w:rPr>
          <w:rFonts w:ascii="Times New Roman" w:hAnsi="Times New Roman"/>
          <w:b/>
          <w:sz w:val="28"/>
          <w:szCs w:val="28"/>
          <w:u w:val="single"/>
        </w:rPr>
        <w:t>Порядок обчислення податку</w:t>
      </w:r>
    </w:p>
    <w:p w:rsidR="007E20F2" w:rsidRPr="002C6D64" w:rsidRDefault="007E20F2" w:rsidP="007E20F2">
      <w:pPr>
        <w:pStyle w:val="ac"/>
        <w:jc w:val="both"/>
        <w:rPr>
          <w:rFonts w:ascii="Times New Roman" w:hAnsi="Times New Roman"/>
          <w:sz w:val="28"/>
          <w:szCs w:val="28"/>
        </w:rPr>
      </w:pPr>
      <w:r w:rsidRPr="002C6D64">
        <w:rPr>
          <w:rFonts w:ascii="Times New Roman" w:hAnsi="Times New Roman"/>
          <w:sz w:val="28"/>
          <w:szCs w:val="28"/>
        </w:rPr>
        <w:tab/>
        <w:t>Порядок обчислення податку встановлюється відповідно до статей 273, 281-284, 286, 287, 289 Податкового кодексу України.</w:t>
      </w:r>
    </w:p>
    <w:p w:rsidR="007E20F2" w:rsidRPr="002C6D64" w:rsidRDefault="007E20F2" w:rsidP="002C1988">
      <w:pPr>
        <w:pStyle w:val="ac"/>
        <w:numPr>
          <w:ilvl w:val="0"/>
          <w:numId w:val="2"/>
        </w:numPr>
        <w:rPr>
          <w:rFonts w:ascii="Times New Roman" w:hAnsi="Times New Roman"/>
          <w:b/>
          <w:sz w:val="28"/>
          <w:szCs w:val="28"/>
          <w:u w:val="single"/>
        </w:rPr>
      </w:pPr>
      <w:r w:rsidRPr="002C6D64">
        <w:rPr>
          <w:rFonts w:ascii="Times New Roman" w:hAnsi="Times New Roman"/>
          <w:b/>
          <w:sz w:val="28"/>
          <w:szCs w:val="28"/>
          <w:u w:val="single"/>
        </w:rPr>
        <w:t>Податковий період</w:t>
      </w:r>
    </w:p>
    <w:p w:rsidR="007E20F2" w:rsidRPr="002C6D64" w:rsidRDefault="007E20F2" w:rsidP="007E20F2">
      <w:pPr>
        <w:pStyle w:val="ac"/>
        <w:jc w:val="both"/>
        <w:rPr>
          <w:rFonts w:ascii="Times New Roman" w:hAnsi="Times New Roman"/>
          <w:sz w:val="28"/>
          <w:szCs w:val="28"/>
          <w:lang w:eastAsia="uk-UA"/>
        </w:rPr>
      </w:pPr>
      <w:r w:rsidRPr="002C6D64">
        <w:rPr>
          <w:rFonts w:ascii="Times New Roman" w:hAnsi="Times New Roman"/>
          <w:sz w:val="28"/>
          <w:szCs w:val="28"/>
        </w:rPr>
        <w:tab/>
        <w:t xml:space="preserve">Податковий  період  встановлюється відповідно до статті 285 </w:t>
      </w:r>
      <w:r w:rsidRPr="002C6D64">
        <w:rPr>
          <w:rFonts w:ascii="Times New Roman" w:hAnsi="Times New Roman"/>
          <w:sz w:val="28"/>
          <w:szCs w:val="28"/>
          <w:lang w:eastAsia="uk-UA"/>
        </w:rPr>
        <w:t>Податкового кодексу України.</w:t>
      </w:r>
    </w:p>
    <w:p w:rsidR="007E20F2" w:rsidRPr="002C6D64" w:rsidRDefault="007E20F2" w:rsidP="002C1988">
      <w:pPr>
        <w:pStyle w:val="ac"/>
        <w:numPr>
          <w:ilvl w:val="0"/>
          <w:numId w:val="2"/>
        </w:numPr>
        <w:rPr>
          <w:rFonts w:ascii="Times New Roman" w:hAnsi="Times New Roman"/>
          <w:b/>
          <w:sz w:val="28"/>
          <w:szCs w:val="28"/>
          <w:u w:val="single"/>
        </w:rPr>
      </w:pPr>
      <w:r w:rsidRPr="002C6D64">
        <w:rPr>
          <w:rFonts w:ascii="Times New Roman" w:hAnsi="Times New Roman"/>
          <w:b/>
          <w:sz w:val="28"/>
          <w:szCs w:val="28"/>
          <w:u w:val="single"/>
        </w:rPr>
        <w:t>Строк та порядок сплати податку</w:t>
      </w:r>
    </w:p>
    <w:p w:rsidR="007E20F2" w:rsidRPr="002C6D64" w:rsidRDefault="007E20F2" w:rsidP="007E20F2">
      <w:pPr>
        <w:pStyle w:val="ac"/>
        <w:jc w:val="both"/>
        <w:rPr>
          <w:rFonts w:ascii="Times New Roman" w:hAnsi="Times New Roman"/>
          <w:sz w:val="28"/>
          <w:szCs w:val="28"/>
          <w:lang w:eastAsia="uk-UA"/>
        </w:rPr>
      </w:pPr>
      <w:r w:rsidRPr="002C6D64">
        <w:rPr>
          <w:rFonts w:ascii="Times New Roman" w:hAnsi="Times New Roman"/>
          <w:sz w:val="28"/>
          <w:szCs w:val="28"/>
          <w:lang w:eastAsia="uk-UA"/>
        </w:rPr>
        <w:tab/>
        <w:t xml:space="preserve">Строк  та порядок сплати податку </w:t>
      </w:r>
      <w:r w:rsidRPr="002C6D64">
        <w:rPr>
          <w:rFonts w:ascii="Times New Roman" w:hAnsi="Times New Roman"/>
          <w:bCs/>
          <w:sz w:val="28"/>
          <w:szCs w:val="28"/>
          <w:lang w:eastAsia="uk-UA"/>
        </w:rPr>
        <w:t xml:space="preserve">визначаються відповідно до </w:t>
      </w:r>
      <w:r w:rsidRPr="002C6D64">
        <w:rPr>
          <w:rFonts w:ascii="Times New Roman" w:hAnsi="Times New Roman"/>
          <w:sz w:val="28"/>
          <w:szCs w:val="28"/>
          <w:lang w:eastAsia="uk-UA"/>
        </w:rPr>
        <w:t>статті 287 Податкового кодексу України.</w:t>
      </w:r>
    </w:p>
    <w:p w:rsidR="007E20F2" w:rsidRPr="002C6D64" w:rsidRDefault="007E20F2" w:rsidP="002C1988">
      <w:pPr>
        <w:pStyle w:val="ac"/>
        <w:numPr>
          <w:ilvl w:val="0"/>
          <w:numId w:val="2"/>
        </w:numPr>
        <w:jc w:val="both"/>
        <w:rPr>
          <w:rFonts w:ascii="Times New Roman" w:hAnsi="Times New Roman"/>
          <w:b/>
          <w:sz w:val="28"/>
          <w:szCs w:val="28"/>
          <w:u w:val="single"/>
          <w:lang w:eastAsia="uk-UA"/>
        </w:rPr>
      </w:pPr>
      <w:r w:rsidRPr="002C6D64">
        <w:rPr>
          <w:rFonts w:ascii="Times New Roman" w:hAnsi="Times New Roman"/>
          <w:b/>
          <w:sz w:val="28"/>
          <w:szCs w:val="28"/>
          <w:u w:val="single"/>
          <w:lang w:eastAsia="uk-UA"/>
        </w:rPr>
        <w:t>Строк та порядок подання звітності про обчислення і сплату податку</w:t>
      </w:r>
    </w:p>
    <w:p w:rsidR="007E20F2" w:rsidRPr="002C6D64" w:rsidRDefault="007E20F2" w:rsidP="007E20F2">
      <w:pPr>
        <w:pStyle w:val="ac"/>
        <w:jc w:val="both"/>
        <w:rPr>
          <w:rFonts w:ascii="Times New Roman" w:hAnsi="Times New Roman"/>
          <w:b/>
          <w:bCs/>
          <w:color w:val="333333"/>
          <w:sz w:val="28"/>
          <w:szCs w:val="28"/>
        </w:rPr>
      </w:pPr>
      <w:r w:rsidRPr="002C6D64">
        <w:rPr>
          <w:rFonts w:ascii="Times New Roman" w:hAnsi="Times New Roman"/>
          <w:sz w:val="28"/>
          <w:szCs w:val="28"/>
          <w:lang w:eastAsia="uk-UA"/>
        </w:rPr>
        <w:tab/>
        <w:t xml:space="preserve">Строк та порядок подання звітності про обчислення і сплату податку визначено </w:t>
      </w:r>
      <w:r w:rsidRPr="002C6D64">
        <w:rPr>
          <w:rFonts w:ascii="Times New Roman" w:hAnsi="Times New Roman"/>
          <w:sz w:val="28"/>
          <w:szCs w:val="28"/>
        </w:rPr>
        <w:t>статтями 273, 281-284, 286, 287, 289 Податкового кодексу України.</w:t>
      </w:r>
    </w:p>
    <w:p w:rsidR="007E20F2" w:rsidRPr="002C6D64" w:rsidRDefault="007E20F2" w:rsidP="007E20F2">
      <w:pPr>
        <w:pStyle w:val="ac"/>
        <w:jc w:val="both"/>
        <w:rPr>
          <w:rFonts w:ascii="Times New Roman" w:hAnsi="Times New Roman"/>
          <w:sz w:val="28"/>
          <w:szCs w:val="28"/>
        </w:rPr>
      </w:pPr>
    </w:p>
    <w:p w:rsidR="007E20F2" w:rsidRPr="002C6D64" w:rsidRDefault="007E20F2" w:rsidP="007E20F2">
      <w:pPr>
        <w:pStyle w:val="ac"/>
        <w:jc w:val="both"/>
        <w:rPr>
          <w:rFonts w:ascii="Times New Roman" w:hAnsi="Times New Roman"/>
          <w:sz w:val="28"/>
          <w:szCs w:val="28"/>
        </w:rPr>
      </w:pPr>
    </w:p>
    <w:p w:rsidR="007E20F2" w:rsidRPr="007E20F2" w:rsidRDefault="007E20F2" w:rsidP="007E20F2">
      <w:pPr>
        <w:jc w:val="both"/>
        <w:rPr>
          <w:rFonts w:ascii="Times New Roman" w:hAnsi="Times New Roman" w:cs="Times New Roman"/>
          <w:sz w:val="28"/>
          <w:szCs w:val="28"/>
        </w:rPr>
      </w:pPr>
      <w:bookmarkStart w:id="3" w:name="n6873"/>
      <w:bookmarkStart w:id="4" w:name="n14385"/>
      <w:bookmarkStart w:id="5" w:name="n12485"/>
      <w:bookmarkStart w:id="6" w:name="n6900"/>
      <w:bookmarkStart w:id="7" w:name="n6899"/>
      <w:bookmarkEnd w:id="3"/>
      <w:bookmarkEnd w:id="4"/>
      <w:bookmarkEnd w:id="5"/>
      <w:bookmarkEnd w:id="6"/>
      <w:bookmarkEnd w:id="7"/>
      <w:r w:rsidRPr="002C6D64">
        <w:rPr>
          <w:rFonts w:ascii="Times New Roman" w:hAnsi="Times New Roman" w:cs="Times New Roman"/>
          <w:sz w:val="28"/>
          <w:szCs w:val="28"/>
        </w:rPr>
        <w:t>Секретар  селищної  ради                                                             Ігор ЧЕРНЕНКО</w:t>
      </w:r>
    </w:p>
    <w:sectPr w:rsidR="007E20F2" w:rsidRPr="007E20F2" w:rsidSect="00E121F2">
      <w:pgSz w:w="11900" w:h="16838"/>
      <w:pgMar w:top="568" w:right="706" w:bottom="993" w:left="1419" w:header="0" w:footer="0" w:gutter="0"/>
      <w:cols w:space="0" w:equalWidth="0">
        <w:col w:w="9781"/>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Arial"/>
    <w:charset w:val="00"/>
    <w:family w:val="swiss"/>
    <w:pitch w:val="variable"/>
    <w:sig w:usb0="000000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3948EC"/>
    <w:multiLevelType w:val="multilevel"/>
    <w:tmpl w:val="44C24D8C"/>
    <w:lvl w:ilvl="0">
      <w:start w:val="3"/>
      <w:numFmt w:val="decimal"/>
      <w:lvlText w:val="%1."/>
      <w:lvlJc w:val="left"/>
      <w:pPr>
        <w:ind w:left="675" w:hanging="675"/>
      </w:pPr>
    </w:lvl>
    <w:lvl w:ilvl="1">
      <w:start w:val="1"/>
      <w:numFmt w:val="decimal"/>
      <w:lvlText w:val="%1.%2."/>
      <w:lvlJc w:val="left"/>
      <w:pPr>
        <w:ind w:left="900" w:hanging="720"/>
      </w:pPr>
    </w:lvl>
    <w:lvl w:ilvl="2">
      <w:start w:val="1"/>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1">
    <w:nsid w:val="34264E3F"/>
    <w:multiLevelType w:val="hybridMultilevel"/>
    <w:tmpl w:val="F006CA68"/>
    <w:lvl w:ilvl="0" w:tplc="BAC6D93C">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CCB"/>
    <w:rsid w:val="000047BF"/>
    <w:rsid w:val="00031621"/>
    <w:rsid w:val="000362EA"/>
    <w:rsid w:val="00042AE3"/>
    <w:rsid w:val="00044DF4"/>
    <w:rsid w:val="00046481"/>
    <w:rsid w:val="00071AE3"/>
    <w:rsid w:val="00080459"/>
    <w:rsid w:val="000920F2"/>
    <w:rsid w:val="000A2683"/>
    <w:rsid w:val="000A46F2"/>
    <w:rsid w:val="000C0AD4"/>
    <w:rsid w:val="000C2A7F"/>
    <w:rsid w:val="000C54D6"/>
    <w:rsid w:val="000C6D79"/>
    <w:rsid w:val="000E46E9"/>
    <w:rsid w:val="00104918"/>
    <w:rsid w:val="001118DB"/>
    <w:rsid w:val="0011586B"/>
    <w:rsid w:val="001209A8"/>
    <w:rsid w:val="00130A35"/>
    <w:rsid w:val="00135DF7"/>
    <w:rsid w:val="001379CF"/>
    <w:rsid w:val="0015539F"/>
    <w:rsid w:val="0016626E"/>
    <w:rsid w:val="0017513E"/>
    <w:rsid w:val="00180A78"/>
    <w:rsid w:val="001815BB"/>
    <w:rsid w:val="00193F69"/>
    <w:rsid w:val="0019698C"/>
    <w:rsid w:val="001A6FE2"/>
    <w:rsid w:val="001C1C65"/>
    <w:rsid w:val="001C4147"/>
    <w:rsid w:val="001C5757"/>
    <w:rsid w:val="001D7589"/>
    <w:rsid w:val="001F1F90"/>
    <w:rsid w:val="00210EC5"/>
    <w:rsid w:val="00214CC1"/>
    <w:rsid w:val="0021553C"/>
    <w:rsid w:val="0022612A"/>
    <w:rsid w:val="00231A80"/>
    <w:rsid w:val="00237921"/>
    <w:rsid w:val="002525E1"/>
    <w:rsid w:val="002525E5"/>
    <w:rsid w:val="00284257"/>
    <w:rsid w:val="002B1FAA"/>
    <w:rsid w:val="002C1988"/>
    <w:rsid w:val="002C5580"/>
    <w:rsid w:val="002C570F"/>
    <w:rsid w:val="002C6D64"/>
    <w:rsid w:val="002D1F73"/>
    <w:rsid w:val="002D49C4"/>
    <w:rsid w:val="00300440"/>
    <w:rsid w:val="0030181D"/>
    <w:rsid w:val="003075ED"/>
    <w:rsid w:val="00310B7D"/>
    <w:rsid w:val="00344951"/>
    <w:rsid w:val="00346775"/>
    <w:rsid w:val="00356390"/>
    <w:rsid w:val="00376CEE"/>
    <w:rsid w:val="00387C33"/>
    <w:rsid w:val="003950A6"/>
    <w:rsid w:val="003970F9"/>
    <w:rsid w:val="003A363C"/>
    <w:rsid w:val="003A47D0"/>
    <w:rsid w:val="003A55E7"/>
    <w:rsid w:val="003B1D2E"/>
    <w:rsid w:val="003C5002"/>
    <w:rsid w:val="003D4C09"/>
    <w:rsid w:val="00410705"/>
    <w:rsid w:val="0041360B"/>
    <w:rsid w:val="0041420B"/>
    <w:rsid w:val="004258B4"/>
    <w:rsid w:val="004355BE"/>
    <w:rsid w:val="0044154D"/>
    <w:rsid w:val="00441DB9"/>
    <w:rsid w:val="00466002"/>
    <w:rsid w:val="00480559"/>
    <w:rsid w:val="00480892"/>
    <w:rsid w:val="00482B90"/>
    <w:rsid w:val="00493CE1"/>
    <w:rsid w:val="004F2E22"/>
    <w:rsid w:val="005336C6"/>
    <w:rsid w:val="00545E27"/>
    <w:rsid w:val="00564261"/>
    <w:rsid w:val="00567E00"/>
    <w:rsid w:val="00576B92"/>
    <w:rsid w:val="00585386"/>
    <w:rsid w:val="005913E4"/>
    <w:rsid w:val="00593CCB"/>
    <w:rsid w:val="005B0C79"/>
    <w:rsid w:val="005C6AFB"/>
    <w:rsid w:val="005D2601"/>
    <w:rsid w:val="006103A5"/>
    <w:rsid w:val="00615F62"/>
    <w:rsid w:val="00620EEC"/>
    <w:rsid w:val="00641169"/>
    <w:rsid w:val="00642C87"/>
    <w:rsid w:val="00643E50"/>
    <w:rsid w:val="0064472B"/>
    <w:rsid w:val="00644C8B"/>
    <w:rsid w:val="006607A8"/>
    <w:rsid w:val="00662807"/>
    <w:rsid w:val="006730CD"/>
    <w:rsid w:val="00673F84"/>
    <w:rsid w:val="006C6EDA"/>
    <w:rsid w:val="006D475A"/>
    <w:rsid w:val="006D7C4B"/>
    <w:rsid w:val="006E33D6"/>
    <w:rsid w:val="006F000F"/>
    <w:rsid w:val="006F3F09"/>
    <w:rsid w:val="006F5C83"/>
    <w:rsid w:val="007017C6"/>
    <w:rsid w:val="00706912"/>
    <w:rsid w:val="00733CC6"/>
    <w:rsid w:val="00742D18"/>
    <w:rsid w:val="0074594F"/>
    <w:rsid w:val="00747B62"/>
    <w:rsid w:val="00757D04"/>
    <w:rsid w:val="007672B8"/>
    <w:rsid w:val="007741E5"/>
    <w:rsid w:val="00774D2A"/>
    <w:rsid w:val="00780FF5"/>
    <w:rsid w:val="00797E81"/>
    <w:rsid w:val="007A7A50"/>
    <w:rsid w:val="007B4DA3"/>
    <w:rsid w:val="007C688A"/>
    <w:rsid w:val="007D15B4"/>
    <w:rsid w:val="007D4D18"/>
    <w:rsid w:val="007E20F2"/>
    <w:rsid w:val="007F082D"/>
    <w:rsid w:val="00801DF9"/>
    <w:rsid w:val="0080209B"/>
    <w:rsid w:val="0081220D"/>
    <w:rsid w:val="00813C25"/>
    <w:rsid w:val="00830EB3"/>
    <w:rsid w:val="008320ED"/>
    <w:rsid w:val="008454F1"/>
    <w:rsid w:val="008461C3"/>
    <w:rsid w:val="00866347"/>
    <w:rsid w:val="0087306B"/>
    <w:rsid w:val="00876A8C"/>
    <w:rsid w:val="008A2CCB"/>
    <w:rsid w:val="008A4A8C"/>
    <w:rsid w:val="008B353A"/>
    <w:rsid w:val="008D165C"/>
    <w:rsid w:val="008D17CB"/>
    <w:rsid w:val="008E3E13"/>
    <w:rsid w:val="008E5F1E"/>
    <w:rsid w:val="00920BF8"/>
    <w:rsid w:val="00921CB5"/>
    <w:rsid w:val="00922DC9"/>
    <w:rsid w:val="0092393E"/>
    <w:rsid w:val="009262D7"/>
    <w:rsid w:val="00943DB0"/>
    <w:rsid w:val="00946A1A"/>
    <w:rsid w:val="00951CF3"/>
    <w:rsid w:val="009566AF"/>
    <w:rsid w:val="00961ABA"/>
    <w:rsid w:val="0096575F"/>
    <w:rsid w:val="00970955"/>
    <w:rsid w:val="00975A7E"/>
    <w:rsid w:val="00980F59"/>
    <w:rsid w:val="00981720"/>
    <w:rsid w:val="00983120"/>
    <w:rsid w:val="00985521"/>
    <w:rsid w:val="00991097"/>
    <w:rsid w:val="00994266"/>
    <w:rsid w:val="009B115B"/>
    <w:rsid w:val="009B4DC7"/>
    <w:rsid w:val="009D483E"/>
    <w:rsid w:val="009D4D8E"/>
    <w:rsid w:val="009F52D2"/>
    <w:rsid w:val="00A12EE2"/>
    <w:rsid w:val="00A1305D"/>
    <w:rsid w:val="00A130B6"/>
    <w:rsid w:val="00A16135"/>
    <w:rsid w:val="00A24D4C"/>
    <w:rsid w:val="00A41629"/>
    <w:rsid w:val="00A44A50"/>
    <w:rsid w:val="00A513E7"/>
    <w:rsid w:val="00A57BB7"/>
    <w:rsid w:val="00A613FB"/>
    <w:rsid w:val="00A61F44"/>
    <w:rsid w:val="00A72110"/>
    <w:rsid w:val="00A80BBF"/>
    <w:rsid w:val="00A875B7"/>
    <w:rsid w:val="00A87946"/>
    <w:rsid w:val="00A91AB0"/>
    <w:rsid w:val="00A92FF0"/>
    <w:rsid w:val="00AB192D"/>
    <w:rsid w:val="00AC326C"/>
    <w:rsid w:val="00AC43AD"/>
    <w:rsid w:val="00AD4C69"/>
    <w:rsid w:val="00AF1970"/>
    <w:rsid w:val="00B13F6B"/>
    <w:rsid w:val="00B44198"/>
    <w:rsid w:val="00B6462A"/>
    <w:rsid w:val="00B646D9"/>
    <w:rsid w:val="00B665F0"/>
    <w:rsid w:val="00B670FF"/>
    <w:rsid w:val="00B74CE0"/>
    <w:rsid w:val="00B93C72"/>
    <w:rsid w:val="00BA629E"/>
    <w:rsid w:val="00BA780A"/>
    <w:rsid w:val="00BC0B2C"/>
    <w:rsid w:val="00BC33DE"/>
    <w:rsid w:val="00BD552B"/>
    <w:rsid w:val="00BE6CD8"/>
    <w:rsid w:val="00BF0A9E"/>
    <w:rsid w:val="00C214C6"/>
    <w:rsid w:val="00C31DDE"/>
    <w:rsid w:val="00C33F5C"/>
    <w:rsid w:val="00C56A85"/>
    <w:rsid w:val="00C63AC1"/>
    <w:rsid w:val="00C65C88"/>
    <w:rsid w:val="00C66AC7"/>
    <w:rsid w:val="00C7176D"/>
    <w:rsid w:val="00C71C54"/>
    <w:rsid w:val="00C7373D"/>
    <w:rsid w:val="00CA2C06"/>
    <w:rsid w:val="00CA3963"/>
    <w:rsid w:val="00CD6D8C"/>
    <w:rsid w:val="00CE4C82"/>
    <w:rsid w:val="00D00263"/>
    <w:rsid w:val="00D046E0"/>
    <w:rsid w:val="00D1490B"/>
    <w:rsid w:val="00D265DD"/>
    <w:rsid w:val="00D27959"/>
    <w:rsid w:val="00D323ED"/>
    <w:rsid w:val="00D32761"/>
    <w:rsid w:val="00D37FB9"/>
    <w:rsid w:val="00D83305"/>
    <w:rsid w:val="00DB1EEB"/>
    <w:rsid w:val="00DC17CE"/>
    <w:rsid w:val="00DD7E21"/>
    <w:rsid w:val="00DF1C2E"/>
    <w:rsid w:val="00E00210"/>
    <w:rsid w:val="00E00F78"/>
    <w:rsid w:val="00E0269F"/>
    <w:rsid w:val="00E03397"/>
    <w:rsid w:val="00E0406A"/>
    <w:rsid w:val="00E121F2"/>
    <w:rsid w:val="00E12233"/>
    <w:rsid w:val="00E14F85"/>
    <w:rsid w:val="00E421E9"/>
    <w:rsid w:val="00E5447F"/>
    <w:rsid w:val="00E55DBA"/>
    <w:rsid w:val="00E56A8F"/>
    <w:rsid w:val="00E743E9"/>
    <w:rsid w:val="00E8039B"/>
    <w:rsid w:val="00E96EDE"/>
    <w:rsid w:val="00EB2CE6"/>
    <w:rsid w:val="00EB67B0"/>
    <w:rsid w:val="00EC7851"/>
    <w:rsid w:val="00ED0BA7"/>
    <w:rsid w:val="00ED6FBD"/>
    <w:rsid w:val="00EF495B"/>
    <w:rsid w:val="00F20AE9"/>
    <w:rsid w:val="00F25FFF"/>
    <w:rsid w:val="00F32121"/>
    <w:rsid w:val="00F347B2"/>
    <w:rsid w:val="00F37430"/>
    <w:rsid w:val="00F44FBF"/>
    <w:rsid w:val="00F46664"/>
    <w:rsid w:val="00F570AD"/>
    <w:rsid w:val="00F6562B"/>
    <w:rsid w:val="00F73156"/>
    <w:rsid w:val="00F857ED"/>
    <w:rsid w:val="00FC1E95"/>
    <w:rsid w:val="00FE510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7E20F2"/>
    <w:pPr>
      <w:keepNext/>
      <w:spacing w:before="240" w:after="60"/>
      <w:outlineLvl w:val="0"/>
    </w:pPr>
    <w:rPr>
      <w:rFonts w:ascii="Cambria" w:eastAsia="Times New Roman" w:hAnsi="Cambria" w:cs="Times New Roman"/>
      <w:b/>
      <w:bCs/>
      <w:noProof/>
      <w:kern w:val="32"/>
      <w:sz w:val="32"/>
      <w:szCs w:val="32"/>
      <w:lang w:eastAsia="x-none"/>
    </w:rPr>
  </w:style>
  <w:style w:type="paragraph" w:styleId="2">
    <w:name w:val="heading 2"/>
    <w:basedOn w:val="a"/>
    <w:next w:val="a"/>
    <w:link w:val="20"/>
    <w:uiPriority w:val="99"/>
    <w:qFormat/>
    <w:rsid w:val="007E20F2"/>
    <w:pPr>
      <w:keepNext/>
      <w:spacing w:before="240" w:after="60" w:line="276" w:lineRule="auto"/>
      <w:outlineLvl w:val="1"/>
    </w:pPr>
    <w:rPr>
      <w:rFonts w:ascii="Arial" w:eastAsia="Times New Roman" w:hAnsi="Arial" w:cs="Times New Roman"/>
      <w:b/>
      <w:bCs/>
      <w:i/>
      <w:iCs/>
      <w:sz w:val="28"/>
      <w:szCs w:val="28"/>
      <w:lang w:eastAsia="x-none"/>
    </w:rPr>
  </w:style>
  <w:style w:type="paragraph" w:styleId="3">
    <w:name w:val="heading 3"/>
    <w:basedOn w:val="a"/>
    <w:next w:val="a"/>
    <w:link w:val="30"/>
    <w:qFormat/>
    <w:rsid w:val="007E20F2"/>
    <w:pPr>
      <w:keepNext/>
      <w:spacing w:before="120"/>
      <w:ind w:left="567"/>
      <w:outlineLvl w:val="2"/>
    </w:pPr>
    <w:rPr>
      <w:rFonts w:ascii="Antiqua" w:eastAsia="Times New Roman" w:hAnsi="Antiqua" w:cs="Times New Roman"/>
      <w:b/>
      <w:i/>
      <w:sz w:val="26"/>
      <w:lang w:eastAsia="ru-RU"/>
    </w:rPr>
  </w:style>
  <w:style w:type="paragraph" w:styleId="5">
    <w:name w:val="heading 5"/>
    <w:basedOn w:val="a"/>
    <w:next w:val="a"/>
    <w:link w:val="50"/>
    <w:qFormat/>
    <w:rsid w:val="007E20F2"/>
    <w:pPr>
      <w:spacing w:before="240" w:after="60"/>
      <w:outlineLvl w:val="4"/>
    </w:pPr>
    <w:rPr>
      <w:rFonts w:eastAsia="Times New Roman" w:cs="Times New Roman"/>
      <w:b/>
      <w:bCs/>
      <w:i/>
      <w:iCs/>
      <w:noProof/>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E20F2"/>
    <w:rPr>
      <w:rFonts w:ascii="Cambria" w:eastAsia="Times New Roman" w:hAnsi="Cambria" w:cs="Times New Roman"/>
      <w:b/>
      <w:bCs/>
      <w:noProof/>
      <w:kern w:val="32"/>
      <w:sz w:val="32"/>
      <w:szCs w:val="32"/>
      <w:lang w:eastAsia="x-none"/>
    </w:rPr>
  </w:style>
  <w:style w:type="character" w:customStyle="1" w:styleId="20">
    <w:name w:val="Заголовок 2 Знак"/>
    <w:basedOn w:val="a0"/>
    <w:link w:val="2"/>
    <w:uiPriority w:val="99"/>
    <w:rsid w:val="007E20F2"/>
    <w:rPr>
      <w:rFonts w:ascii="Arial" w:eastAsia="Times New Roman" w:hAnsi="Arial" w:cs="Times New Roman"/>
      <w:b/>
      <w:bCs/>
      <w:i/>
      <w:iCs/>
      <w:sz w:val="28"/>
      <w:szCs w:val="28"/>
      <w:lang w:eastAsia="x-none"/>
    </w:rPr>
  </w:style>
  <w:style w:type="character" w:customStyle="1" w:styleId="30">
    <w:name w:val="Заголовок 3 Знак"/>
    <w:basedOn w:val="a0"/>
    <w:link w:val="3"/>
    <w:rsid w:val="007E20F2"/>
    <w:rPr>
      <w:rFonts w:ascii="Antiqua" w:eastAsia="Times New Roman" w:hAnsi="Antiqua" w:cs="Times New Roman"/>
      <w:b/>
      <w:i/>
      <w:sz w:val="26"/>
      <w:lang w:eastAsia="ru-RU"/>
    </w:rPr>
  </w:style>
  <w:style w:type="character" w:customStyle="1" w:styleId="50">
    <w:name w:val="Заголовок 5 Знак"/>
    <w:basedOn w:val="a0"/>
    <w:link w:val="5"/>
    <w:rsid w:val="007E20F2"/>
    <w:rPr>
      <w:rFonts w:eastAsia="Times New Roman" w:cs="Times New Roman"/>
      <w:b/>
      <w:bCs/>
      <w:i/>
      <w:iCs/>
      <w:noProof/>
      <w:sz w:val="26"/>
      <w:szCs w:val="26"/>
      <w:lang w:eastAsia="x-none"/>
    </w:rPr>
  </w:style>
  <w:style w:type="paragraph" w:styleId="a3">
    <w:name w:val="Balloon Text"/>
    <w:basedOn w:val="a"/>
    <w:link w:val="a4"/>
    <w:uiPriority w:val="99"/>
    <w:unhideWhenUsed/>
    <w:rsid w:val="00BA629E"/>
    <w:rPr>
      <w:rFonts w:ascii="Tahoma" w:hAnsi="Tahoma" w:cs="Tahoma"/>
      <w:sz w:val="16"/>
      <w:szCs w:val="16"/>
    </w:rPr>
  </w:style>
  <w:style w:type="character" w:customStyle="1" w:styleId="a4">
    <w:name w:val="Текст выноски Знак"/>
    <w:link w:val="a3"/>
    <w:uiPriority w:val="99"/>
    <w:rsid w:val="00BA629E"/>
    <w:rPr>
      <w:rFonts w:ascii="Tahoma" w:hAnsi="Tahoma" w:cs="Tahoma"/>
      <w:sz w:val="16"/>
      <w:szCs w:val="16"/>
      <w:lang w:val="uk-UA" w:eastAsia="uk-UA"/>
    </w:rPr>
  </w:style>
  <w:style w:type="paragraph" w:styleId="a5">
    <w:name w:val="List Paragraph"/>
    <w:basedOn w:val="a"/>
    <w:uiPriority w:val="34"/>
    <w:qFormat/>
    <w:rsid w:val="00A80BBF"/>
    <w:pPr>
      <w:ind w:left="708"/>
    </w:pPr>
  </w:style>
  <w:style w:type="paragraph" w:styleId="HTML">
    <w:name w:val="HTML Preformatted"/>
    <w:basedOn w:val="a"/>
    <w:link w:val="HTML0"/>
    <w:rsid w:val="0043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Unicode MS" w:hAnsi="Courier New" w:cs="Courier New"/>
      <w:color w:val="000000"/>
      <w:sz w:val="22"/>
      <w:szCs w:val="22"/>
      <w:lang w:eastAsia="ar-SA"/>
    </w:rPr>
  </w:style>
  <w:style w:type="character" w:customStyle="1" w:styleId="HTML0">
    <w:name w:val="Стандартный HTML Знак"/>
    <w:basedOn w:val="a0"/>
    <w:link w:val="HTML"/>
    <w:rsid w:val="004355BE"/>
    <w:rPr>
      <w:rFonts w:ascii="Courier New" w:eastAsia="Arial Unicode MS" w:hAnsi="Courier New" w:cs="Courier New"/>
      <w:color w:val="000000"/>
      <w:sz w:val="22"/>
      <w:szCs w:val="22"/>
      <w:lang w:eastAsia="ar-SA"/>
    </w:rPr>
  </w:style>
  <w:style w:type="paragraph" w:styleId="a6">
    <w:name w:val="Body Text"/>
    <w:basedOn w:val="a"/>
    <w:link w:val="a7"/>
    <w:unhideWhenUsed/>
    <w:rsid w:val="000C0AD4"/>
    <w:pPr>
      <w:jc w:val="both"/>
    </w:pPr>
    <w:rPr>
      <w:rFonts w:ascii="Times New Roman" w:eastAsia="Times New Roman" w:hAnsi="Times New Roman" w:cs="Times New Roman"/>
      <w:sz w:val="28"/>
      <w:lang w:eastAsia="ru-RU"/>
    </w:rPr>
  </w:style>
  <w:style w:type="character" w:customStyle="1" w:styleId="a7">
    <w:name w:val="Основной текст Знак"/>
    <w:basedOn w:val="a0"/>
    <w:link w:val="a6"/>
    <w:rsid w:val="000C0AD4"/>
    <w:rPr>
      <w:rFonts w:ascii="Times New Roman" w:eastAsia="Times New Roman" w:hAnsi="Times New Roman" w:cs="Times New Roman"/>
      <w:sz w:val="28"/>
      <w:lang w:eastAsia="ru-RU"/>
    </w:rPr>
  </w:style>
  <w:style w:type="paragraph" w:customStyle="1" w:styleId="a8">
    <w:basedOn w:val="a"/>
    <w:next w:val="a9"/>
    <w:uiPriority w:val="99"/>
    <w:unhideWhenUsed/>
    <w:rsid w:val="001F1F90"/>
    <w:pPr>
      <w:spacing w:before="100" w:beforeAutospacing="1" w:after="100" w:afterAutospacing="1"/>
    </w:pPr>
    <w:rPr>
      <w:rFonts w:ascii="Times New Roman" w:eastAsia="Times New Roman" w:hAnsi="Times New Roman" w:cs="Times New Roman"/>
      <w:sz w:val="24"/>
      <w:szCs w:val="24"/>
      <w:lang w:val="ru-RU" w:eastAsia="ru-RU"/>
    </w:rPr>
  </w:style>
  <w:style w:type="paragraph" w:styleId="a9">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 Знак Знак Знак"/>
    <w:basedOn w:val="a"/>
    <w:link w:val="11"/>
    <w:uiPriority w:val="99"/>
    <w:unhideWhenUsed/>
    <w:rsid w:val="001F1F90"/>
    <w:rPr>
      <w:rFonts w:ascii="Times New Roman" w:hAnsi="Times New Roman" w:cs="Times New Roman"/>
      <w:sz w:val="24"/>
      <w:szCs w:val="24"/>
    </w:rPr>
  </w:style>
  <w:style w:type="character" w:customStyle="1" w:styleId="11">
    <w:name w:val="Обычный (веб) Знак1"/>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9"/>
    <w:uiPriority w:val="99"/>
    <w:rsid w:val="007E20F2"/>
    <w:rPr>
      <w:rFonts w:ascii="Times New Roman" w:hAnsi="Times New Roman" w:cs="Times New Roman"/>
      <w:sz w:val="24"/>
      <w:szCs w:val="24"/>
    </w:rPr>
  </w:style>
  <w:style w:type="paragraph" w:customStyle="1" w:styleId="aa">
    <w:basedOn w:val="a"/>
    <w:next w:val="a9"/>
    <w:uiPriority w:val="99"/>
    <w:unhideWhenUsed/>
    <w:rsid w:val="0022612A"/>
    <w:pPr>
      <w:spacing w:before="100" w:beforeAutospacing="1" w:after="100" w:afterAutospacing="1"/>
    </w:pPr>
    <w:rPr>
      <w:rFonts w:ascii="Times New Roman" w:eastAsia="Times New Roman" w:hAnsi="Times New Roman" w:cs="Times New Roman"/>
      <w:sz w:val="24"/>
      <w:szCs w:val="24"/>
      <w:lang w:val="ru-RU" w:eastAsia="ru-RU"/>
    </w:rPr>
  </w:style>
  <w:style w:type="paragraph" w:styleId="ab">
    <w:name w:val="caption"/>
    <w:basedOn w:val="a"/>
    <w:next w:val="a"/>
    <w:qFormat/>
    <w:rsid w:val="007E20F2"/>
    <w:pPr>
      <w:widowControl w:val="0"/>
      <w:autoSpaceDE w:val="0"/>
      <w:autoSpaceDN w:val="0"/>
      <w:adjustRightInd w:val="0"/>
    </w:pPr>
    <w:rPr>
      <w:rFonts w:ascii="Arial" w:eastAsia="Times New Roman" w:hAnsi="Arial"/>
      <w:sz w:val="24"/>
      <w:szCs w:val="24"/>
      <w:lang w:eastAsia="ru-RU"/>
    </w:rPr>
  </w:style>
  <w:style w:type="paragraph" w:styleId="ac">
    <w:name w:val="No Spacing"/>
    <w:uiPriority w:val="1"/>
    <w:qFormat/>
    <w:rsid w:val="007E20F2"/>
    <w:rPr>
      <w:rFonts w:cs="Times New Roman"/>
      <w:sz w:val="22"/>
      <w:szCs w:val="22"/>
      <w:lang w:eastAsia="en-US"/>
    </w:rPr>
  </w:style>
  <w:style w:type="paragraph" w:customStyle="1" w:styleId="ad">
    <w:name w:val="Назва документа"/>
    <w:basedOn w:val="a"/>
    <w:next w:val="a"/>
    <w:rsid w:val="007E20F2"/>
    <w:pPr>
      <w:keepNext/>
      <w:keepLines/>
      <w:spacing w:before="240" w:after="240"/>
      <w:jc w:val="center"/>
    </w:pPr>
    <w:rPr>
      <w:rFonts w:ascii="Antiqua" w:eastAsia="Times New Roman" w:hAnsi="Antiqua" w:cs="Times New Roman"/>
      <w:b/>
      <w:sz w:val="26"/>
      <w:lang w:eastAsia="ru-RU"/>
    </w:rPr>
  </w:style>
  <w:style w:type="paragraph" w:customStyle="1" w:styleId="ae">
    <w:name w:val="Нормальний текст"/>
    <w:basedOn w:val="a"/>
    <w:link w:val="af"/>
    <w:rsid w:val="007E20F2"/>
    <w:pPr>
      <w:spacing w:before="120"/>
      <w:ind w:firstLine="567"/>
    </w:pPr>
    <w:rPr>
      <w:rFonts w:ascii="Antiqua" w:eastAsia="Times New Roman" w:hAnsi="Antiqua" w:cs="Times New Roman"/>
      <w:sz w:val="26"/>
      <w:lang w:eastAsia="ru-RU"/>
    </w:rPr>
  </w:style>
  <w:style w:type="character" w:customStyle="1" w:styleId="af">
    <w:name w:val="Нормальний текст Знак"/>
    <w:link w:val="ae"/>
    <w:locked/>
    <w:rsid w:val="007E20F2"/>
    <w:rPr>
      <w:rFonts w:ascii="Antiqua" w:eastAsia="Times New Roman" w:hAnsi="Antiqua" w:cs="Times New Roman"/>
      <w:sz w:val="26"/>
      <w:lang w:eastAsia="ru-RU"/>
    </w:rPr>
  </w:style>
  <w:style w:type="paragraph" w:customStyle="1" w:styleId="ShapkaDocumentu">
    <w:name w:val="Shapka Documentu"/>
    <w:basedOn w:val="a"/>
    <w:rsid w:val="007E20F2"/>
    <w:pPr>
      <w:keepNext/>
      <w:keepLines/>
      <w:spacing w:after="240"/>
      <w:ind w:left="3969"/>
      <w:jc w:val="center"/>
    </w:pPr>
    <w:rPr>
      <w:rFonts w:ascii="Antiqua" w:eastAsia="Times New Roman" w:hAnsi="Antiqua" w:cs="Times New Roman"/>
      <w:sz w:val="26"/>
      <w:lang w:eastAsia="ru-RU"/>
    </w:rPr>
  </w:style>
  <w:style w:type="paragraph" w:styleId="af0">
    <w:name w:val="Subtitle"/>
    <w:basedOn w:val="a"/>
    <w:link w:val="af1"/>
    <w:qFormat/>
    <w:rsid w:val="007E20F2"/>
    <w:pPr>
      <w:jc w:val="center"/>
    </w:pPr>
    <w:rPr>
      <w:rFonts w:ascii="Times New Roman" w:eastAsia="Times New Roman" w:hAnsi="Times New Roman" w:cs="Times New Roman"/>
      <w:b/>
      <w:sz w:val="24"/>
      <w:lang w:eastAsia="ru-RU"/>
    </w:rPr>
  </w:style>
  <w:style w:type="character" w:customStyle="1" w:styleId="af1">
    <w:name w:val="Подзаголовок Знак"/>
    <w:basedOn w:val="a0"/>
    <w:link w:val="af0"/>
    <w:rsid w:val="007E20F2"/>
    <w:rPr>
      <w:rFonts w:ascii="Times New Roman" w:eastAsia="Times New Roman" w:hAnsi="Times New Roman" w:cs="Times New Roman"/>
      <w:b/>
      <w:sz w:val="24"/>
      <w:lang w:eastAsia="ru-RU"/>
    </w:rPr>
  </w:style>
  <w:style w:type="paragraph" w:styleId="af2">
    <w:name w:val="Title"/>
    <w:basedOn w:val="a"/>
    <w:link w:val="af3"/>
    <w:uiPriority w:val="99"/>
    <w:qFormat/>
    <w:rsid w:val="007E20F2"/>
    <w:pPr>
      <w:jc w:val="center"/>
    </w:pPr>
    <w:rPr>
      <w:rFonts w:ascii="Times New Roman" w:eastAsia="Times New Roman" w:hAnsi="Times New Roman" w:cs="Times New Roman"/>
      <w:sz w:val="28"/>
      <w:szCs w:val="24"/>
      <w:lang w:eastAsia="ru-RU"/>
    </w:rPr>
  </w:style>
  <w:style w:type="character" w:customStyle="1" w:styleId="af3">
    <w:name w:val="Название Знак"/>
    <w:basedOn w:val="a0"/>
    <w:link w:val="af2"/>
    <w:uiPriority w:val="99"/>
    <w:rsid w:val="007E20F2"/>
    <w:rPr>
      <w:rFonts w:ascii="Times New Roman" w:eastAsia="Times New Roman" w:hAnsi="Times New Roman" w:cs="Times New Roman"/>
      <w:sz w:val="28"/>
      <w:szCs w:val="24"/>
      <w:lang w:eastAsia="ru-RU"/>
    </w:rPr>
  </w:style>
  <w:style w:type="character" w:customStyle="1" w:styleId="apple-converted-space">
    <w:name w:val="apple-converted-space"/>
    <w:basedOn w:val="a0"/>
    <w:uiPriority w:val="99"/>
    <w:rsid w:val="007E20F2"/>
  </w:style>
  <w:style w:type="paragraph" w:customStyle="1" w:styleId="12">
    <w:name w:val="Обычный1"/>
    <w:rsid w:val="007E20F2"/>
    <w:pPr>
      <w:widowControl w:val="0"/>
      <w:contextualSpacing/>
    </w:pPr>
    <w:rPr>
      <w:rFonts w:ascii="Times New Roman" w:eastAsia="Times New Roman" w:hAnsi="Times New Roman" w:cs="Times New Roman"/>
      <w:color w:val="000000"/>
      <w:sz w:val="24"/>
      <w:lang w:val="ru-RU" w:eastAsia="ru-RU"/>
    </w:rPr>
  </w:style>
  <w:style w:type="character" w:styleId="af4">
    <w:name w:val="Hyperlink"/>
    <w:basedOn w:val="a0"/>
    <w:uiPriority w:val="99"/>
    <w:unhideWhenUsed/>
    <w:rsid w:val="007E20F2"/>
    <w:rPr>
      <w:color w:val="0000FF"/>
      <w:u w:val="single"/>
    </w:rPr>
  </w:style>
  <w:style w:type="paragraph" w:customStyle="1" w:styleId="Default">
    <w:name w:val="Default"/>
    <w:rsid w:val="007E20F2"/>
    <w:pPr>
      <w:autoSpaceDE w:val="0"/>
      <w:autoSpaceDN w:val="0"/>
      <w:adjustRightInd w:val="0"/>
    </w:pPr>
    <w:rPr>
      <w:rFonts w:ascii="Times New Roman" w:hAnsi="Times New Roman" w:cs="Times New Roman"/>
      <w:color w:val="000000"/>
      <w:sz w:val="24"/>
      <w:szCs w:val="24"/>
      <w:lang w:val="ru-RU" w:eastAsia="ru-RU"/>
    </w:rPr>
  </w:style>
  <w:style w:type="character" w:customStyle="1" w:styleId="rvts23">
    <w:name w:val="rvts23"/>
    <w:basedOn w:val="a0"/>
    <w:rsid w:val="007E20F2"/>
  </w:style>
  <w:style w:type="character" w:customStyle="1" w:styleId="rvts0">
    <w:name w:val="rvts0"/>
    <w:basedOn w:val="a0"/>
    <w:rsid w:val="007E20F2"/>
  </w:style>
  <w:style w:type="character" w:customStyle="1" w:styleId="rvts9">
    <w:name w:val="rvts9"/>
    <w:basedOn w:val="a0"/>
    <w:uiPriority w:val="99"/>
    <w:rsid w:val="007E20F2"/>
  </w:style>
  <w:style w:type="character" w:customStyle="1" w:styleId="rvts15">
    <w:name w:val="rvts15"/>
    <w:basedOn w:val="a0"/>
    <w:rsid w:val="007E20F2"/>
  </w:style>
  <w:style w:type="character" w:styleId="af5">
    <w:name w:val="Emphasis"/>
    <w:basedOn w:val="a0"/>
    <w:qFormat/>
    <w:rsid w:val="007E20F2"/>
    <w:rPr>
      <w:i/>
      <w:iCs/>
    </w:rPr>
  </w:style>
  <w:style w:type="paragraph" w:customStyle="1" w:styleId="StyleZakonu">
    <w:name w:val="StyleZakonu"/>
    <w:basedOn w:val="a"/>
    <w:link w:val="StyleZakonu0"/>
    <w:uiPriority w:val="99"/>
    <w:rsid w:val="007E20F2"/>
    <w:pPr>
      <w:spacing w:after="60" w:line="220" w:lineRule="exact"/>
      <w:ind w:firstLine="284"/>
      <w:jc w:val="both"/>
    </w:pPr>
    <w:rPr>
      <w:rFonts w:ascii="Times New Roman" w:eastAsia="Times New Roman" w:hAnsi="Times New Roman" w:cs="Times New Roman"/>
      <w:lang w:eastAsia="ru-RU"/>
    </w:rPr>
  </w:style>
  <w:style w:type="character" w:customStyle="1" w:styleId="StyleZakonu0">
    <w:name w:val="StyleZakonu Знак"/>
    <w:link w:val="StyleZakonu"/>
    <w:uiPriority w:val="99"/>
    <w:locked/>
    <w:rsid w:val="007E20F2"/>
    <w:rPr>
      <w:rFonts w:ascii="Times New Roman" w:eastAsia="Times New Roman" w:hAnsi="Times New Roman" w:cs="Times New Roman"/>
      <w:lang w:eastAsia="ru-RU"/>
    </w:rPr>
  </w:style>
  <w:style w:type="paragraph" w:styleId="af6">
    <w:name w:val="header"/>
    <w:aliases w:val=" Знак, Знак Знак Знак Знак Знак Знак Знак Знак, Знак Знак Знак Знак Знак Знак, Знак Знак Знак,Знак,Знак Знак Знак,Знак Знак Знак Знак Знак Знак Знак Знак,Знак Знак Знак Знак"/>
    <w:basedOn w:val="a"/>
    <w:link w:val="af7"/>
    <w:uiPriority w:val="99"/>
    <w:unhideWhenUsed/>
    <w:rsid w:val="007E20F2"/>
    <w:pPr>
      <w:tabs>
        <w:tab w:val="center" w:pos="4677"/>
        <w:tab w:val="right" w:pos="9355"/>
      </w:tabs>
    </w:pPr>
    <w:rPr>
      <w:rFonts w:ascii="Times New Roman" w:eastAsia="Times New Roman" w:hAnsi="Times New Roman" w:cs="Times New Roman"/>
      <w:sz w:val="24"/>
      <w:szCs w:val="24"/>
      <w:lang w:eastAsia="ru-RU"/>
    </w:rPr>
  </w:style>
  <w:style w:type="character" w:customStyle="1" w:styleId="af7">
    <w:name w:val="Верхний колонтитул Знак"/>
    <w:aliases w:val=" Знак Знак, Знак Знак Знак Знак Знак Знак Знак Знак Знак, Знак Знак Знак Знак Знак Знак Знак, Знак Знак Знак Знак,Знак Знак,Знак Знак Знак Знак1,Знак Знак Знак Знак Знак Знак Знак Знак Знак,Знак Знак Знак Знак Знак"/>
    <w:basedOn w:val="a0"/>
    <w:link w:val="af6"/>
    <w:uiPriority w:val="99"/>
    <w:rsid w:val="007E20F2"/>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7E20F2"/>
    <w:pPr>
      <w:tabs>
        <w:tab w:val="center" w:pos="4677"/>
        <w:tab w:val="right" w:pos="9355"/>
      </w:tabs>
    </w:pPr>
    <w:rPr>
      <w:rFonts w:ascii="Times New Roman" w:eastAsia="Times New Roman" w:hAnsi="Times New Roman" w:cs="Times New Roman"/>
      <w:sz w:val="24"/>
      <w:szCs w:val="24"/>
      <w:lang w:eastAsia="ru-RU"/>
    </w:rPr>
  </w:style>
  <w:style w:type="character" w:customStyle="1" w:styleId="af9">
    <w:name w:val="Нижний колонтитул Знак"/>
    <w:basedOn w:val="a0"/>
    <w:link w:val="af8"/>
    <w:uiPriority w:val="99"/>
    <w:rsid w:val="007E20F2"/>
    <w:rPr>
      <w:rFonts w:ascii="Times New Roman" w:eastAsia="Times New Roman" w:hAnsi="Times New Roman" w:cs="Times New Roman"/>
      <w:sz w:val="24"/>
      <w:szCs w:val="24"/>
      <w:lang w:eastAsia="ru-RU"/>
    </w:rPr>
  </w:style>
  <w:style w:type="paragraph" w:customStyle="1" w:styleId="rvps2">
    <w:name w:val="rvps2"/>
    <w:basedOn w:val="a"/>
    <w:uiPriority w:val="99"/>
    <w:rsid w:val="007E20F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rvts46">
    <w:name w:val="rvts46"/>
    <w:basedOn w:val="a0"/>
    <w:uiPriority w:val="99"/>
    <w:rsid w:val="007E20F2"/>
  </w:style>
  <w:style w:type="character" w:styleId="afa">
    <w:name w:val="annotation reference"/>
    <w:basedOn w:val="a0"/>
    <w:uiPriority w:val="99"/>
    <w:unhideWhenUsed/>
    <w:rsid w:val="007E20F2"/>
    <w:rPr>
      <w:sz w:val="16"/>
      <w:szCs w:val="16"/>
    </w:rPr>
  </w:style>
  <w:style w:type="paragraph" w:styleId="afb">
    <w:name w:val="annotation text"/>
    <w:basedOn w:val="a"/>
    <w:link w:val="afc"/>
    <w:uiPriority w:val="99"/>
    <w:unhideWhenUsed/>
    <w:rsid w:val="007E20F2"/>
    <w:rPr>
      <w:rFonts w:ascii="Times New Roman" w:eastAsia="Times New Roman" w:hAnsi="Times New Roman" w:cs="Times New Roman"/>
      <w:lang w:eastAsia="ru-RU"/>
    </w:rPr>
  </w:style>
  <w:style w:type="character" w:customStyle="1" w:styleId="afc">
    <w:name w:val="Текст примечания Знак"/>
    <w:basedOn w:val="a0"/>
    <w:link w:val="afb"/>
    <w:uiPriority w:val="99"/>
    <w:rsid w:val="007E20F2"/>
    <w:rPr>
      <w:rFonts w:ascii="Times New Roman" w:eastAsia="Times New Roman" w:hAnsi="Times New Roman" w:cs="Times New Roman"/>
      <w:lang w:eastAsia="ru-RU"/>
    </w:rPr>
  </w:style>
  <w:style w:type="paragraph" w:styleId="afd">
    <w:name w:val="annotation subject"/>
    <w:basedOn w:val="afb"/>
    <w:next w:val="afb"/>
    <w:link w:val="afe"/>
    <w:uiPriority w:val="99"/>
    <w:unhideWhenUsed/>
    <w:rsid w:val="007E20F2"/>
    <w:rPr>
      <w:b/>
      <w:bCs/>
    </w:rPr>
  </w:style>
  <w:style w:type="character" w:customStyle="1" w:styleId="afe">
    <w:name w:val="Тема примечания Знак"/>
    <w:basedOn w:val="afc"/>
    <w:link w:val="afd"/>
    <w:uiPriority w:val="99"/>
    <w:rsid w:val="007E20F2"/>
    <w:rPr>
      <w:rFonts w:ascii="Times New Roman" w:eastAsia="Times New Roman" w:hAnsi="Times New Roman" w:cs="Times New Roman"/>
      <w:b/>
      <w:bCs/>
      <w:lang w:eastAsia="ru-RU"/>
    </w:rPr>
  </w:style>
  <w:style w:type="character" w:customStyle="1" w:styleId="rvts11">
    <w:name w:val="rvts11"/>
    <w:basedOn w:val="a0"/>
    <w:rsid w:val="007E20F2"/>
  </w:style>
  <w:style w:type="character" w:styleId="aff">
    <w:name w:val="Strong"/>
    <w:uiPriority w:val="99"/>
    <w:qFormat/>
    <w:rsid w:val="007E20F2"/>
    <w:rPr>
      <w:b/>
      <w:bCs/>
    </w:rPr>
  </w:style>
  <w:style w:type="character" w:customStyle="1" w:styleId="rowcontrol">
    <w:name w:val="row_control"/>
    <w:basedOn w:val="a0"/>
    <w:rsid w:val="007E20F2"/>
  </w:style>
  <w:style w:type="paragraph" w:styleId="aff0">
    <w:name w:val="Body Text Indent"/>
    <w:basedOn w:val="a"/>
    <w:link w:val="aff1"/>
    <w:uiPriority w:val="99"/>
    <w:unhideWhenUsed/>
    <w:rsid w:val="007E20F2"/>
    <w:pPr>
      <w:spacing w:after="120"/>
      <w:ind w:left="283"/>
    </w:pPr>
    <w:rPr>
      <w:rFonts w:ascii="Times New Roman" w:eastAsia="Times New Roman" w:hAnsi="Times New Roman" w:cs="Times New Roman"/>
      <w:sz w:val="24"/>
      <w:szCs w:val="24"/>
      <w:lang w:eastAsia="x-none"/>
    </w:rPr>
  </w:style>
  <w:style w:type="character" w:customStyle="1" w:styleId="aff1">
    <w:name w:val="Основной текст с отступом Знак"/>
    <w:basedOn w:val="a0"/>
    <w:link w:val="aff0"/>
    <w:uiPriority w:val="99"/>
    <w:rsid w:val="007E20F2"/>
    <w:rPr>
      <w:rFonts w:ascii="Times New Roman" w:eastAsia="Times New Roman" w:hAnsi="Times New Roman" w:cs="Times New Roman"/>
      <w:sz w:val="24"/>
      <w:szCs w:val="24"/>
      <w:lang w:eastAsia="x-none"/>
    </w:rPr>
  </w:style>
  <w:style w:type="paragraph" w:customStyle="1" w:styleId="13">
    <w:name w:val="Текст1"/>
    <w:basedOn w:val="a"/>
    <w:rsid w:val="007E20F2"/>
    <w:pPr>
      <w:suppressAutoHyphens/>
    </w:pPr>
    <w:rPr>
      <w:rFonts w:ascii="Courier New" w:eastAsia="Times New Roman" w:hAnsi="Courier New" w:cs="Times New Roman"/>
      <w:lang w:val="ru-RU" w:eastAsia="ar-SA"/>
    </w:rPr>
  </w:style>
  <w:style w:type="paragraph" w:customStyle="1" w:styleId="14">
    <w:name w:val="Абзац списку1"/>
    <w:basedOn w:val="a"/>
    <w:rsid w:val="007E20F2"/>
    <w:pPr>
      <w:suppressAutoHyphens/>
      <w:ind w:left="720"/>
    </w:pPr>
    <w:rPr>
      <w:rFonts w:ascii="Times New Roman" w:eastAsia="Times New Roman" w:hAnsi="Times New Roman" w:cs="Times New Roman"/>
      <w:sz w:val="24"/>
      <w:szCs w:val="24"/>
      <w:lang w:val="ru-RU" w:eastAsia="ar-SA"/>
    </w:rPr>
  </w:style>
  <w:style w:type="character" w:customStyle="1" w:styleId="rvts82">
    <w:name w:val="rvts82"/>
    <w:basedOn w:val="a0"/>
    <w:rsid w:val="007E20F2"/>
  </w:style>
  <w:style w:type="paragraph" w:customStyle="1" w:styleId="Iniiaieeoaeno">
    <w:name w:val="Iniiaiee oaeno"/>
    <w:uiPriority w:val="99"/>
    <w:rsid w:val="007E20F2"/>
    <w:pPr>
      <w:autoSpaceDE w:val="0"/>
      <w:autoSpaceDN w:val="0"/>
      <w:ind w:firstLine="709"/>
      <w:jc w:val="both"/>
    </w:pPr>
    <w:rPr>
      <w:rFonts w:ascii="Times New Roman" w:eastAsia="Times New Roman" w:hAnsi="Times New Roman" w:cs="Times New Roman"/>
      <w:sz w:val="28"/>
      <w:szCs w:val="28"/>
      <w:lang w:eastAsia="ru-RU"/>
    </w:rPr>
  </w:style>
  <w:style w:type="paragraph" w:styleId="21">
    <w:name w:val="Body Text Indent 2"/>
    <w:basedOn w:val="a"/>
    <w:link w:val="22"/>
    <w:uiPriority w:val="99"/>
    <w:rsid w:val="007E20F2"/>
    <w:pPr>
      <w:spacing w:after="120" w:line="480" w:lineRule="auto"/>
      <w:ind w:left="283"/>
    </w:pPr>
    <w:rPr>
      <w:rFonts w:ascii="Times New Roman" w:eastAsia="Times New Roman" w:hAnsi="Times New Roman" w:cs="Times New Roman"/>
      <w:sz w:val="24"/>
      <w:szCs w:val="24"/>
      <w:lang w:eastAsia="x-none"/>
    </w:rPr>
  </w:style>
  <w:style w:type="character" w:customStyle="1" w:styleId="22">
    <w:name w:val="Основной текст с отступом 2 Знак"/>
    <w:basedOn w:val="a0"/>
    <w:link w:val="21"/>
    <w:uiPriority w:val="99"/>
    <w:rsid w:val="007E20F2"/>
    <w:rPr>
      <w:rFonts w:ascii="Times New Roman" w:eastAsia="Times New Roman" w:hAnsi="Times New Roman" w:cs="Times New Roman"/>
      <w:sz w:val="24"/>
      <w:szCs w:val="24"/>
      <w:lang w:eastAsia="x-none"/>
    </w:rPr>
  </w:style>
  <w:style w:type="paragraph" w:styleId="aff2">
    <w:name w:val="Plain Text"/>
    <w:basedOn w:val="a"/>
    <w:link w:val="aff3"/>
    <w:uiPriority w:val="99"/>
    <w:rsid w:val="007E20F2"/>
    <w:rPr>
      <w:rFonts w:ascii="Courier New" w:eastAsia="Times New Roman" w:hAnsi="Courier New" w:cs="Times New Roman"/>
      <w:lang w:eastAsia="x-none"/>
    </w:rPr>
  </w:style>
  <w:style w:type="character" w:customStyle="1" w:styleId="aff3">
    <w:name w:val="Текст Знак"/>
    <w:basedOn w:val="a0"/>
    <w:link w:val="aff2"/>
    <w:uiPriority w:val="99"/>
    <w:rsid w:val="007E20F2"/>
    <w:rPr>
      <w:rFonts w:ascii="Courier New" w:eastAsia="Times New Roman" w:hAnsi="Courier New" w:cs="Times New Roman"/>
      <w:lang w:eastAsia="x-none"/>
    </w:rPr>
  </w:style>
  <w:style w:type="paragraph" w:customStyle="1" w:styleId="CharCharCharChar">
    <w:name w:val="Char Знак Знак Char Знак Знак Char Знак Знак Char Знак Знак Знак Знак Знак Знак Знак Знак Знак Знак Знак Знак"/>
    <w:basedOn w:val="a"/>
    <w:uiPriority w:val="99"/>
    <w:rsid w:val="007E20F2"/>
    <w:rPr>
      <w:rFonts w:ascii="Verdana" w:eastAsia="Times New Roman" w:hAnsi="Verdana" w:cs="Verdana"/>
      <w:lang w:val="en-US" w:eastAsia="en-US"/>
    </w:rPr>
  </w:style>
  <w:style w:type="paragraph" w:styleId="aff4">
    <w:name w:val="footnote text"/>
    <w:basedOn w:val="a"/>
    <w:link w:val="aff5"/>
    <w:rsid w:val="007E20F2"/>
    <w:rPr>
      <w:rFonts w:ascii="Times New Roman" w:eastAsia="Times New Roman" w:hAnsi="Times New Roman" w:cs="Times New Roman"/>
      <w:color w:val="C0C0C0"/>
      <w:lang w:eastAsia="x-none"/>
    </w:rPr>
  </w:style>
  <w:style w:type="character" w:customStyle="1" w:styleId="aff5">
    <w:name w:val="Текст сноски Знак"/>
    <w:basedOn w:val="a0"/>
    <w:link w:val="aff4"/>
    <w:rsid w:val="007E20F2"/>
    <w:rPr>
      <w:rFonts w:ascii="Times New Roman" w:eastAsia="Times New Roman" w:hAnsi="Times New Roman" w:cs="Times New Roman"/>
      <w:color w:val="C0C0C0"/>
      <w:lang w:eastAsia="x-none"/>
    </w:rPr>
  </w:style>
  <w:style w:type="character" w:styleId="aff6">
    <w:name w:val="footnote reference"/>
    <w:rsid w:val="007E20F2"/>
    <w:rPr>
      <w:vertAlign w:val="superscript"/>
    </w:rPr>
  </w:style>
  <w:style w:type="character" w:customStyle="1" w:styleId="FontStyle29">
    <w:name w:val="Font Style29"/>
    <w:rsid w:val="007E20F2"/>
    <w:rPr>
      <w:rFonts w:ascii="Times New Roman" w:hAnsi="Times New Roman" w:cs="Times New Roman"/>
      <w:sz w:val="26"/>
      <w:szCs w:val="26"/>
    </w:rPr>
  </w:style>
  <w:style w:type="paragraph" w:styleId="23">
    <w:name w:val="Body Text 2"/>
    <w:basedOn w:val="a"/>
    <w:link w:val="24"/>
    <w:rsid w:val="007E20F2"/>
    <w:pPr>
      <w:autoSpaceDE w:val="0"/>
      <w:autoSpaceDN w:val="0"/>
      <w:spacing w:after="120" w:line="480" w:lineRule="auto"/>
    </w:pPr>
    <w:rPr>
      <w:rFonts w:ascii="Times New Roman" w:eastAsia="Times New Roman" w:hAnsi="Times New Roman" w:cs="Times New Roman"/>
      <w:lang w:val="ru-RU" w:eastAsia="ru-RU"/>
    </w:rPr>
  </w:style>
  <w:style w:type="character" w:customStyle="1" w:styleId="24">
    <w:name w:val="Основной текст 2 Знак"/>
    <w:basedOn w:val="a0"/>
    <w:link w:val="23"/>
    <w:rsid w:val="007E20F2"/>
    <w:rPr>
      <w:rFonts w:ascii="Times New Roman" w:eastAsia="Times New Roman" w:hAnsi="Times New Roman" w:cs="Times New Roman"/>
      <w:lang w:val="ru-RU" w:eastAsia="ru-RU"/>
    </w:rPr>
  </w:style>
  <w:style w:type="paragraph" w:customStyle="1" w:styleId="rvps3">
    <w:name w:val="rvps3"/>
    <w:basedOn w:val="a"/>
    <w:rsid w:val="007E20F2"/>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p3">
    <w:name w:val="p3"/>
    <w:basedOn w:val="a"/>
    <w:rsid w:val="007E20F2"/>
    <w:pPr>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s1">
    <w:name w:val="s1"/>
    <w:basedOn w:val="a0"/>
    <w:rsid w:val="007E20F2"/>
  </w:style>
  <w:style w:type="paragraph" w:customStyle="1" w:styleId="p5">
    <w:name w:val="p5"/>
    <w:basedOn w:val="a"/>
    <w:rsid w:val="007E20F2"/>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15">
    <w:name w:val="Без интервала1"/>
    <w:link w:val="NoSpacingChar"/>
    <w:rsid w:val="007E20F2"/>
    <w:rPr>
      <w:rFonts w:eastAsia="Times New Roman" w:cs="Times New Roman"/>
      <w:sz w:val="22"/>
      <w:szCs w:val="22"/>
      <w:lang w:val="ru-RU" w:eastAsia="en-US"/>
    </w:rPr>
  </w:style>
  <w:style w:type="character" w:customStyle="1" w:styleId="NoSpacingChar">
    <w:name w:val="No Spacing Char"/>
    <w:link w:val="15"/>
    <w:locked/>
    <w:rsid w:val="007E20F2"/>
    <w:rPr>
      <w:rFonts w:eastAsia="Times New Roman" w:cs="Times New Roman"/>
      <w:sz w:val="22"/>
      <w:szCs w:val="22"/>
      <w:lang w:val="ru-RU" w:eastAsia="en-US"/>
    </w:rPr>
  </w:style>
  <w:style w:type="paragraph" w:customStyle="1" w:styleId="ParagraphStyle">
    <w:name w:val="Paragraph Style"/>
    <w:rsid w:val="007E20F2"/>
    <w:pPr>
      <w:autoSpaceDE w:val="0"/>
      <w:autoSpaceDN w:val="0"/>
      <w:adjustRightInd w:val="0"/>
    </w:pPr>
    <w:rPr>
      <w:rFonts w:ascii="Courier" w:eastAsia="Times New Roman" w:hAnsi="Courier" w:cs="Times New Roman"/>
      <w:sz w:val="24"/>
      <w:szCs w:val="24"/>
      <w:lang w:val="ru-RU" w:eastAsia="ru-RU"/>
    </w:rPr>
  </w:style>
  <w:style w:type="character" w:customStyle="1" w:styleId="aff7">
    <w:name w:val="Другое_"/>
    <w:basedOn w:val="a0"/>
    <w:link w:val="aff8"/>
    <w:rsid w:val="007E20F2"/>
  </w:style>
  <w:style w:type="paragraph" w:customStyle="1" w:styleId="aff8">
    <w:name w:val="Другое"/>
    <w:basedOn w:val="a"/>
    <w:link w:val="aff7"/>
    <w:rsid w:val="007E20F2"/>
    <w:pPr>
      <w:widowControl w:val="0"/>
    </w:pPr>
  </w:style>
  <w:style w:type="character" w:customStyle="1" w:styleId="aff9">
    <w:name w:val="Основной текст_"/>
    <w:basedOn w:val="a0"/>
    <w:link w:val="16"/>
    <w:rsid w:val="007E20F2"/>
  </w:style>
  <w:style w:type="paragraph" w:customStyle="1" w:styleId="16">
    <w:name w:val="Основной текст1"/>
    <w:basedOn w:val="a"/>
    <w:link w:val="aff9"/>
    <w:rsid w:val="007E20F2"/>
    <w:pPr>
      <w:widowControl w:val="0"/>
      <w:spacing w:after="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7E20F2"/>
    <w:pPr>
      <w:keepNext/>
      <w:spacing w:before="240" w:after="60"/>
      <w:outlineLvl w:val="0"/>
    </w:pPr>
    <w:rPr>
      <w:rFonts w:ascii="Cambria" w:eastAsia="Times New Roman" w:hAnsi="Cambria" w:cs="Times New Roman"/>
      <w:b/>
      <w:bCs/>
      <w:noProof/>
      <w:kern w:val="32"/>
      <w:sz w:val="32"/>
      <w:szCs w:val="32"/>
      <w:lang w:eastAsia="x-none"/>
    </w:rPr>
  </w:style>
  <w:style w:type="paragraph" w:styleId="2">
    <w:name w:val="heading 2"/>
    <w:basedOn w:val="a"/>
    <w:next w:val="a"/>
    <w:link w:val="20"/>
    <w:uiPriority w:val="99"/>
    <w:qFormat/>
    <w:rsid w:val="007E20F2"/>
    <w:pPr>
      <w:keepNext/>
      <w:spacing w:before="240" w:after="60" w:line="276" w:lineRule="auto"/>
      <w:outlineLvl w:val="1"/>
    </w:pPr>
    <w:rPr>
      <w:rFonts w:ascii="Arial" w:eastAsia="Times New Roman" w:hAnsi="Arial" w:cs="Times New Roman"/>
      <w:b/>
      <w:bCs/>
      <w:i/>
      <w:iCs/>
      <w:sz w:val="28"/>
      <w:szCs w:val="28"/>
      <w:lang w:eastAsia="x-none"/>
    </w:rPr>
  </w:style>
  <w:style w:type="paragraph" w:styleId="3">
    <w:name w:val="heading 3"/>
    <w:basedOn w:val="a"/>
    <w:next w:val="a"/>
    <w:link w:val="30"/>
    <w:qFormat/>
    <w:rsid w:val="007E20F2"/>
    <w:pPr>
      <w:keepNext/>
      <w:spacing w:before="120"/>
      <w:ind w:left="567"/>
      <w:outlineLvl w:val="2"/>
    </w:pPr>
    <w:rPr>
      <w:rFonts w:ascii="Antiqua" w:eastAsia="Times New Roman" w:hAnsi="Antiqua" w:cs="Times New Roman"/>
      <w:b/>
      <w:i/>
      <w:sz w:val="26"/>
      <w:lang w:eastAsia="ru-RU"/>
    </w:rPr>
  </w:style>
  <w:style w:type="paragraph" w:styleId="5">
    <w:name w:val="heading 5"/>
    <w:basedOn w:val="a"/>
    <w:next w:val="a"/>
    <w:link w:val="50"/>
    <w:qFormat/>
    <w:rsid w:val="007E20F2"/>
    <w:pPr>
      <w:spacing w:before="240" w:after="60"/>
      <w:outlineLvl w:val="4"/>
    </w:pPr>
    <w:rPr>
      <w:rFonts w:eastAsia="Times New Roman" w:cs="Times New Roman"/>
      <w:b/>
      <w:bCs/>
      <w:i/>
      <w:iCs/>
      <w:noProof/>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E20F2"/>
    <w:rPr>
      <w:rFonts w:ascii="Cambria" w:eastAsia="Times New Roman" w:hAnsi="Cambria" w:cs="Times New Roman"/>
      <w:b/>
      <w:bCs/>
      <w:noProof/>
      <w:kern w:val="32"/>
      <w:sz w:val="32"/>
      <w:szCs w:val="32"/>
      <w:lang w:eastAsia="x-none"/>
    </w:rPr>
  </w:style>
  <w:style w:type="character" w:customStyle="1" w:styleId="20">
    <w:name w:val="Заголовок 2 Знак"/>
    <w:basedOn w:val="a0"/>
    <w:link w:val="2"/>
    <w:uiPriority w:val="99"/>
    <w:rsid w:val="007E20F2"/>
    <w:rPr>
      <w:rFonts w:ascii="Arial" w:eastAsia="Times New Roman" w:hAnsi="Arial" w:cs="Times New Roman"/>
      <w:b/>
      <w:bCs/>
      <w:i/>
      <w:iCs/>
      <w:sz w:val="28"/>
      <w:szCs w:val="28"/>
      <w:lang w:eastAsia="x-none"/>
    </w:rPr>
  </w:style>
  <w:style w:type="character" w:customStyle="1" w:styleId="30">
    <w:name w:val="Заголовок 3 Знак"/>
    <w:basedOn w:val="a0"/>
    <w:link w:val="3"/>
    <w:rsid w:val="007E20F2"/>
    <w:rPr>
      <w:rFonts w:ascii="Antiqua" w:eastAsia="Times New Roman" w:hAnsi="Antiqua" w:cs="Times New Roman"/>
      <w:b/>
      <w:i/>
      <w:sz w:val="26"/>
      <w:lang w:eastAsia="ru-RU"/>
    </w:rPr>
  </w:style>
  <w:style w:type="character" w:customStyle="1" w:styleId="50">
    <w:name w:val="Заголовок 5 Знак"/>
    <w:basedOn w:val="a0"/>
    <w:link w:val="5"/>
    <w:rsid w:val="007E20F2"/>
    <w:rPr>
      <w:rFonts w:eastAsia="Times New Roman" w:cs="Times New Roman"/>
      <w:b/>
      <w:bCs/>
      <w:i/>
      <w:iCs/>
      <w:noProof/>
      <w:sz w:val="26"/>
      <w:szCs w:val="26"/>
      <w:lang w:eastAsia="x-none"/>
    </w:rPr>
  </w:style>
  <w:style w:type="paragraph" w:styleId="a3">
    <w:name w:val="Balloon Text"/>
    <w:basedOn w:val="a"/>
    <w:link w:val="a4"/>
    <w:uiPriority w:val="99"/>
    <w:unhideWhenUsed/>
    <w:rsid w:val="00BA629E"/>
    <w:rPr>
      <w:rFonts w:ascii="Tahoma" w:hAnsi="Tahoma" w:cs="Tahoma"/>
      <w:sz w:val="16"/>
      <w:szCs w:val="16"/>
    </w:rPr>
  </w:style>
  <w:style w:type="character" w:customStyle="1" w:styleId="a4">
    <w:name w:val="Текст выноски Знак"/>
    <w:link w:val="a3"/>
    <w:uiPriority w:val="99"/>
    <w:rsid w:val="00BA629E"/>
    <w:rPr>
      <w:rFonts w:ascii="Tahoma" w:hAnsi="Tahoma" w:cs="Tahoma"/>
      <w:sz w:val="16"/>
      <w:szCs w:val="16"/>
      <w:lang w:val="uk-UA" w:eastAsia="uk-UA"/>
    </w:rPr>
  </w:style>
  <w:style w:type="paragraph" w:styleId="a5">
    <w:name w:val="List Paragraph"/>
    <w:basedOn w:val="a"/>
    <w:uiPriority w:val="34"/>
    <w:qFormat/>
    <w:rsid w:val="00A80BBF"/>
    <w:pPr>
      <w:ind w:left="708"/>
    </w:pPr>
  </w:style>
  <w:style w:type="paragraph" w:styleId="HTML">
    <w:name w:val="HTML Preformatted"/>
    <w:basedOn w:val="a"/>
    <w:link w:val="HTML0"/>
    <w:rsid w:val="0043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Unicode MS" w:hAnsi="Courier New" w:cs="Courier New"/>
      <w:color w:val="000000"/>
      <w:sz w:val="22"/>
      <w:szCs w:val="22"/>
      <w:lang w:eastAsia="ar-SA"/>
    </w:rPr>
  </w:style>
  <w:style w:type="character" w:customStyle="1" w:styleId="HTML0">
    <w:name w:val="Стандартный HTML Знак"/>
    <w:basedOn w:val="a0"/>
    <w:link w:val="HTML"/>
    <w:rsid w:val="004355BE"/>
    <w:rPr>
      <w:rFonts w:ascii="Courier New" w:eastAsia="Arial Unicode MS" w:hAnsi="Courier New" w:cs="Courier New"/>
      <w:color w:val="000000"/>
      <w:sz w:val="22"/>
      <w:szCs w:val="22"/>
      <w:lang w:eastAsia="ar-SA"/>
    </w:rPr>
  </w:style>
  <w:style w:type="paragraph" w:styleId="a6">
    <w:name w:val="Body Text"/>
    <w:basedOn w:val="a"/>
    <w:link w:val="a7"/>
    <w:unhideWhenUsed/>
    <w:rsid w:val="000C0AD4"/>
    <w:pPr>
      <w:jc w:val="both"/>
    </w:pPr>
    <w:rPr>
      <w:rFonts w:ascii="Times New Roman" w:eastAsia="Times New Roman" w:hAnsi="Times New Roman" w:cs="Times New Roman"/>
      <w:sz w:val="28"/>
      <w:lang w:eastAsia="ru-RU"/>
    </w:rPr>
  </w:style>
  <w:style w:type="character" w:customStyle="1" w:styleId="a7">
    <w:name w:val="Основной текст Знак"/>
    <w:basedOn w:val="a0"/>
    <w:link w:val="a6"/>
    <w:rsid w:val="000C0AD4"/>
    <w:rPr>
      <w:rFonts w:ascii="Times New Roman" w:eastAsia="Times New Roman" w:hAnsi="Times New Roman" w:cs="Times New Roman"/>
      <w:sz w:val="28"/>
      <w:lang w:eastAsia="ru-RU"/>
    </w:rPr>
  </w:style>
  <w:style w:type="paragraph" w:customStyle="1" w:styleId="a8">
    <w:basedOn w:val="a"/>
    <w:next w:val="a9"/>
    <w:uiPriority w:val="99"/>
    <w:unhideWhenUsed/>
    <w:rsid w:val="001F1F90"/>
    <w:pPr>
      <w:spacing w:before="100" w:beforeAutospacing="1" w:after="100" w:afterAutospacing="1"/>
    </w:pPr>
    <w:rPr>
      <w:rFonts w:ascii="Times New Roman" w:eastAsia="Times New Roman" w:hAnsi="Times New Roman" w:cs="Times New Roman"/>
      <w:sz w:val="24"/>
      <w:szCs w:val="24"/>
      <w:lang w:val="ru-RU" w:eastAsia="ru-RU"/>
    </w:rPr>
  </w:style>
  <w:style w:type="paragraph" w:styleId="a9">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 Знак Знак Знак"/>
    <w:basedOn w:val="a"/>
    <w:link w:val="11"/>
    <w:uiPriority w:val="99"/>
    <w:unhideWhenUsed/>
    <w:rsid w:val="001F1F90"/>
    <w:rPr>
      <w:rFonts w:ascii="Times New Roman" w:hAnsi="Times New Roman" w:cs="Times New Roman"/>
      <w:sz w:val="24"/>
      <w:szCs w:val="24"/>
    </w:rPr>
  </w:style>
  <w:style w:type="character" w:customStyle="1" w:styleId="11">
    <w:name w:val="Обычный (веб) Знак1"/>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9"/>
    <w:uiPriority w:val="99"/>
    <w:rsid w:val="007E20F2"/>
    <w:rPr>
      <w:rFonts w:ascii="Times New Roman" w:hAnsi="Times New Roman" w:cs="Times New Roman"/>
      <w:sz w:val="24"/>
      <w:szCs w:val="24"/>
    </w:rPr>
  </w:style>
  <w:style w:type="paragraph" w:customStyle="1" w:styleId="aa">
    <w:basedOn w:val="a"/>
    <w:next w:val="a9"/>
    <w:uiPriority w:val="99"/>
    <w:unhideWhenUsed/>
    <w:rsid w:val="0022612A"/>
    <w:pPr>
      <w:spacing w:before="100" w:beforeAutospacing="1" w:after="100" w:afterAutospacing="1"/>
    </w:pPr>
    <w:rPr>
      <w:rFonts w:ascii="Times New Roman" w:eastAsia="Times New Roman" w:hAnsi="Times New Roman" w:cs="Times New Roman"/>
      <w:sz w:val="24"/>
      <w:szCs w:val="24"/>
      <w:lang w:val="ru-RU" w:eastAsia="ru-RU"/>
    </w:rPr>
  </w:style>
  <w:style w:type="paragraph" w:styleId="ab">
    <w:name w:val="caption"/>
    <w:basedOn w:val="a"/>
    <w:next w:val="a"/>
    <w:qFormat/>
    <w:rsid w:val="007E20F2"/>
    <w:pPr>
      <w:widowControl w:val="0"/>
      <w:autoSpaceDE w:val="0"/>
      <w:autoSpaceDN w:val="0"/>
      <w:adjustRightInd w:val="0"/>
    </w:pPr>
    <w:rPr>
      <w:rFonts w:ascii="Arial" w:eastAsia="Times New Roman" w:hAnsi="Arial"/>
      <w:sz w:val="24"/>
      <w:szCs w:val="24"/>
      <w:lang w:eastAsia="ru-RU"/>
    </w:rPr>
  </w:style>
  <w:style w:type="paragraph" w:styleId="ac">
    <w:name w:val="No Spacing"/>
    <w:uiPriority w:val="1"/>
    <w:qFormat/>
    <w:rsid w:val="007E20F2"/>
    <w:rPr>
      <w:rFonts w:cs="Times New Roman"/>
      <w:sz w:val="22"/>
      <w:szCs w:val="22"/>
      <w:lang w:eastAsia="en-US"/>
    </w:rPr>
  </w:style>
  <w:style w:type="paragraph" w:customStyle="1" w:styleId="ad">
    <w:name w:val="Назва документа"/>
    <w:basedOn w:val="a"/>
    <w:next w:val="a"/>
    <w:rsid w:val="007E20F2"/>
    <w:pPr>
      <w:keepNext/>
      <w:keepLines/>
      <w:spacing w:before="240" w:after="240"/>
      <w:jc w:val="center"/>
    </w:pPr>
    <w:rPr>
      <w:rFonts w:ascii="Antiqua" w:eastAsia="Times New Roman" w:hAnsi="Antiqua" w:cs="Times New Roman"/>
      <w:b/>
      <w:sz w:val="26"/>
      <w:lang w:eastAsia="ru-RU"/>
    </w:rPr>
  </w:style>
  <w:style w:type="paragraph" w:customStyle="1" w:styleId="ae">
    <w:name w:val="Нормальний текст"/>
    <w:basedOn w:val="a"/>
    <w:link w:val="af"/>
    <w:rsid w:val="007E20F2"/>
    <w:pPr>
      <w:spacing w:before="120"/>
      <w:ind w:firstLine="567"/>
    </w:pPr>
    <w:rPr>
      <w:rFonts w:ascii="Antiqua" w:eastAsia="Times New Roman" w:hAnsi="Antiqua" w:cs="Times New Roman"/>
      <w:sz w:val="26"/>
      <w:lang w:eastAsia="ru-RU"/>
    </w:rPr>
  </w:style>
  <w:style w:type="character" w:customStyle="1" w:styleId="af">
    <w:name w:val="Нормальний текст Знак"/>
    <w:link w:val="ae"/>
    <w:locked/>
    <w:rsid w:val="007E20F2"/>
    <w:rPr>
      <w:rFonts w:ascii="Antiqua" w:eastAsia="Times New Roman" w:hAnsi="Antiqua" w:cs="Times New Roman"/>
      <w:sz w:val="26"/>
      <w:lang w:eastAsia="ru-RU"/>
    </w:rPr>
  </w:style>
  <w:style w:type="paragraph" w:customStyle="1" w:styleId="ShapkaDocumentu">
    <w:name w:val="Shapka Documentu"/>
    <w:basedOn w:val="a"/>
    <w:rsid w:val="007E20F2"/>
    <w:pPr>
      <w:keepNext/>
      <w:keepLines/>
      <w:spacing w:after="240"/>
      <w:ind w:left="3969"/>
      <w:jc w:val="center"/>
    </w:pPr>
    <w:rPr>
      <w:rFonts w:ascii="Antiqua" w:eastAsia="Times New Roman" w:hAnsi="Antiqua" w:cs="Times New Roman"/>
      <w:sz w:val="26"/>
      <w:lang w:eastAsia="ru-RU"/>
    </w:rPr>
  </w:style>
  <w:style w:type="paragraph" w:styleId="af0">
    <w:name w:val="Subtitle"/>
    <w:basedOn w:val="a"/>
    <w:link w:val="af1"/>
    <w:qFormat/>
    <w:rsid w:val="007E20F2"/>
    <w:pPr>
      <w:jc w:val="center"/>
    </w:pPr>
    <w:rPr>
      <w:rFonts w:ascii="Times New Roman" w:eastAsia="Times New Roman" w:hAnsi="Times New Roman" w:cs="Times New Roman"/>
      <w:b/>
      <w:sz w:val="24"/>
      <w:lang w:eastAsia="ru-RU"/>
    </w:rPr>
  </w:style>
  <w:style w:type="character" w:customStyle="1" w:styleId="af1">
    <w:name w:val="Подзаголовок Знак"/>
    <w:basedOn w:val="a0"/>
    <w:link w:val="af0"/>
    <w:rsid w:val="007E20F2"/>
    <w:rPr>
      <w:rFonts w:ascii="Times New Roman" w:eastAsia="Times New Roman" w:hAnsi="Times New Roman" w:cs="Times New Roman"/>
      <w:b/>
      <w:sz w:val="24"/>
      <w:lang w:eastAsia="ru-RU"/>
    </w:rPr>
  </w:style>
  <w:style w:type="paragraph" w:styleId="af2">
    <w:name w:val="Title"/>
    <w:basedOn w:val="a"/>
    <w:link w:val="af3"/>
    <w:uiPriority w:val="99"/>
    <w:qFormat/>
    <w:rsid w:val="007E20F2"/>
    <w:pPr>
      <w:jc w:val="center"/>
    </w:pPr>
    <w:rPr>
      <w:rFonts w:ascii="Times New Roman" w:eastAsia="Times New Roman" w:hAnsi="Times New Roman" w:cs="Times New Roman"/>
      <w:sz w:val="28"/>
      <w:szCs w:val="24"/>
      <w:lang w:eastAsia="ru-RU"/>
    </w:rPr>
  </w:style>
  <w:style w:type="character" w:customStyle="1" w:styleId="af3">
    <w:name w:val="Название Знак"/>
    <w:basedOn w:val="a0"/>
    <w:link w:val="af2"/>
    <w:uiPriority w:val="99"/>
    <w:rsid w:val="007E20F2"/>
    <w:rPr>
      <w:rFonts w:ascii="Times New Roman" w:eastAsia="Times New Roman" w:hAnsi="Times New Roman" w:cs="Times New Roman"/>
      <w:sz w:val="28"/>
      <w:szCs w:val="24"/>
      <w:lang w:eastAsia="ru-RU"/>
    </w:rPr>
  </w:style>
  <w:style w:type="character" w:customStyle="1" w:styleId="apple-converted-space">
    <w:name w:val="apple-converted-space"/>
    <w:basedOn w:val="a0"/>
    <w:uiPriority w:val="99"/>
    <w:rsid w:val="007E20F2"/>
  </w:style>
  <w:style w:type="paragraph" w:customStyle="1" w:styleId="12">
    <w:name w:val="Обычный1"/>
    <w:rsid w:val="007E20F2"/>
    <w:pPr>
      <w:widowControl w:val="0"/>
      <w:contextualSpacing/>
    </w:pPr>
    <w:rPr>
      <w:rFonts w:ascii="Times New Roman" w:eastAsia="Times New Roman" w:hAnsi="Times New Roman" w:cs="Times New Roman"/>
      <w:color w:val="000000"/>
      <w:sz w:val="24"/>
      <w:lang w:val="ru-RU" w:eastAsia="ru-RU"/>
    </w:rPr>
  </w:style>
  <w:style w:type="character" w:styleId="af4">
    <w:name w:val="Hyperlink"/>
    <w:basedOn w:val="a0"/>
    <w:uiPriority w:val="99"/>
    <w:unhideWhenUsed/>
    <w:rsid w:val="007E20F2"/>
    <w:rPr>
      <w:color w:val="0000FF"/>
      <w:u w:val="single"/>
    </w:rPr>
  </w:style>
  <w:style w:type="paragraph" w:customStyle="1" w:styleId="Default">
    <w:name w:val="Default"/>
    <w:rsid w:val="007E20F2"/>
    <w:pPr>
      <w:autoSpaceDE w:val="0"/>
      <w:autoSpaceDN w:val="0"/>
      <w:adjustRightInd w:val="0"/>
    </w:pPr>
    <w:rPr>
      <w:rFonts w:ascii="Times New Roman" w:hAnsi="Times New Roman" w:cs="Times New Roman"/>
      <w:color w:val="000000"/>
      <w:sz w:val="24"/>
      <w:szCs w:val="24"/>
      <w:lang w:val="ru-RU" w:eastAsia="ru-RU"/>
    </w:rPr>
  </w:style>
  <w:style w:type="character" w:customStyle="1" w:styleId="rvts23">
    <w:name w:val="rvts23"/>
    <w:basedOn w:val="a0"/>
    <w:rsid w:val="007E20F2"/>
  </w:style>
  <w:style w:type="character" w:customStyle="1" w:styleId="rvts0">
    <w:name w:val="rvts0"/>
    <w:basedOn w:val="a0"/>
    <w:rsid w:val="007E20F2"/>
  </w:style>
  <w:style w:type="character" w:customStyle="1" w:styleId="rvts9">
    <w:name w:val="rvts9"/>
    <w:basedOn w:val="a0"/>
    <w:uiPriority w:val="99"/>
    <w:rsid w:val="007E20F2"/>
  </w:style>
  <w:style w:type="character" w:customStyle="1" w:styleId="rvts15">
    <w:name w:val="rvts15"/>
    <w:basedOn w:val="a0"/>
    <w:rsid w:val="007E20F2"/>
  </w:style>
  <w:style w:type="character" w:styleId="af5">
    <w:name w:val="Emphasis"/>
    <w:basedOn w:val="a0"/>
    <w:qFormat/>
    <w:rsid w:val="007E20F2"/>
    <w:rPr>
      <w:i/>
      <w:iCs/>
    </w:rPr>
  </w:style>
  <w:style w:type="paragraph" w:customStyle="1" w:styleId="StyleZakonu">
    <w:name w:val="StyleZakonu"/>
    <w:basedOn w:val="a"/>
    <w:link w:val="StyleZakonu0"/>
    <w:uiPriority w:val="99"/>
    <w:rsid w:val="007E20F2"/>
    <w:pPr>
      <w:spacing w:after="60" w:line="220" w:lineRule="exact"/>
      <w:ind w:firstLine="284"/>
      <w:jc w:val="both"/>
    </w:pPr>
    <w:rPr>
      <w:rFonts w:ascii="Times New Roman" w:eastAsia="Times New Roman" w:hAnsi="Times New Roman" w:cs="Times New Roman"/>
      <w:lang w:eastAsia="ru-RU"/>
    </w:rPr>
  </w:style>
  <w:style w:type="character" w:customStyle="1" w:styleId="StyleZakonu0">
    <w:name w:val="StyleZakonu Знак"/>
    <w:link w:val="StyleZakonu"/>
    <w:uiPriority w:val="99"/>
    <w:locked/>
    <w:rsid w:val="007E20F2"/>
    <w:rPr>
      <w:rFonts w:ascii="Times New Roman" w:eastAsia="Times New Roman" w:hAnsi="Times New Roman" w:cs="Times New Roman"/>
      <w:lang w:eastAsia="ru-RU"/>
    </w:rPr>
  </w:style>
  <w:style w:type="paragraph" w:styleId="af6">
    <w:name w:val="header"/>
    <w:aliases w:val=" Знак, Знак Знак Знак Знак Знак Знак Знак Знак, Знак Знак Знак Знак Знак Знак, Знак Знак Знак,Знак,Знак Знак Знак,Знак Знак Знак Знак Знак Знак Знак Знак,Знак Знак Знак Знак"/>
    <w:basedOn w:val="a"/>
    <w:link w:val="af7"/>
    <w:uiPriority w:val="99"/>
    <w:unhideWhenUsed/>
    <w:rsid w:val="007E20F2"/>
    <w:pPr>
      <w:tabs>
        <w:tab w:val="center" w:pos="4677"/>
        <w:tab w:val="right" w:pos="9355"/>
      </w:tabs>
    </w:pPr>
    <w:rPr>
      <w:rFonts w:ascii="Times New Roman" w:eastAsia="Times New Roman" w:hAnsi="Times New Roman" w:cs="Times New Roman"/>
      <w:sz w:val="24"/>
      <w:szCs w:val="24"/>
      <w:lang w:eastAsia="ru-RU"/>
    </w:rPr>
  </w:style>
  <w:style w:type="character" w:customStyle="1" w:styleId="af7">
    <w:name w:val="Верхний колонтитул Знак"/>
    <w:aliases w:val=" Знак Знак, Знак Знак Знак Знак Знак Знак Знак Знак Знак, Знак Знак Знак Знак Знак Знак Знак, Знак Знак Знак Знак,Знак Знак,Знак Знак Знак Знак1,Знак Знак Знак Знак Знак Знак Знак Знак Знак,Знак Знак Знак Знак Знак"/>
    <w:basedOn w:val="a0"/>
    <w:link w:val="af6"/>
    <w:uiPriority w:val="99"/>
    <w:rsid w:val="007E20F2"/>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7E20F2"/>
    <w:pPr>
      <w:tabs>
        <w:tab w:val="center" w:pos="4677"/>
        <w:tab w:val="right" w:pos="9355"/>
      </w:tabs>
    </w:pPr>
    <w:rPr>
      <w:rFonts w:ascii="Times New Roman" w:eastAsia="Times New Roman" w:hAnsi="Times New Roman" w:cs="Times New Roman"/>
      <w:sz w:val="24"/>
      <w:szCs w:val="24"/>
      <w:lang w:eastAsia="ru-RU"/>
    </w:rPr>
  </w:style>
  <w:style w:type="character" w:customStyle="1" w:styleId="af9">
    <w:name w:val="Нижний колонтитул Знак"/>
    <w:basedOn w:val="a0"/>
    <w:link w:val="af8"/>
    <w:uiPriority w:val="99"/>
    <w:rsid w:val="007E20F2"/>
    <w:rPr>
      <w:rFonts w:ascii="Times New Roman" w:eastAsia="Times New Roman" w:hAnsi="Times New Roman" w:cs="Times New Roman"/>
      <w:sz w:val="24"/>
      <w:szCs w:val="24"/>
      <w:lang w:eastAsia="ru-RU"/>
    </w:rPr>
  </w:style>
  <w:style w:type="paragraph" w:customStyle="1" w:styleId="rvps2">
    <w:name w:val="rvps2"/>
    <w:basedOn w:val="a"/>
    <w:uiPriority w:val="99"/>
    <w:rsid w:val="007E20F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rvts46">
    <w:name w:val="rvts46"/>
    <w:basedOn w:val="a0"/>
    <w:uiPriority w:val="99"/>
    <w:rsid w:val="007E20F2"/>
  </w:style>
  <w:style w:type="character" w:styleId="afa">
    <w:name w:val="annotation reference"/>
    <w:basedOn w:val="a0"/>
    <w:uiPriority w:val="99"/>
    <w:unhideWhenUsed/>
    <w:rsid w:val="007E20F2"/>
    <w:rPr>
      <w:sz w:val="16"/>
      <w:szCs w:val="16"/>
    </w:rPr>
  </w:style>
  <w:style w:type="paragraph" w:styleId="afb">
    <w:name w:val="annotation text"/>
    <w:basedOn w:val="a"/>
    <w:link w:val="afc"/>
    <w:uiPriority w:val="99"/>
    <w:unhideWhenUsed/>
    <w:rsid w:val="007E20F2"/>
    <w:rPr>
      <w:rFonts w:ascii="Times New Roman" w:eastAsia="Times New Roman" w:hAnsi="Times New Roman" w:cs="Times New Roman"/>
      <w:lang w:eastAsia="ru-RU"/>
    </w:rPr>
  </w:style>
  <w:style w:type="character" w:customStyle="1" w:styleId="afc">
    <w:name w:val="Текст примечания Знак"/>
    <w:basedOn w:val="a0"/>
    <w:link w:val="afb"/>
    <w:uiPriority w:val="99"/>
    <w:rsid w:val="007E20F2"/>
    <w:rPr>
      <w:rFonts w:ascii="Times New Roman" w:eastAsia="Times New Roman" w:hAnsi="Times New Roman" w:cs="Times New Roman"/>
      <w:lang w:eastAsia="ru-RU"/>
    </w:rPr>
  </w:style>
  <w:style w:type="paragraph" w:styleId="afd">
    <w:name w:val="annotation subject"/>
    <w:basedOn w:val="afb"/>
    <w:next w:val="afb"/>
    <w:link w:val="afe"/>
    <w:uiPriority w:val="99"/>
    <w:unhideWhenUsed/>
    <w:rsid w:val="007E20F2"/>
    <w:rPr>
      <w:b/>
      <w:bCs/>
    </w:rPr>
  </w:style>
  <w:style w:type="character" w:customStyle="1" w:styleId="afe">
    <w:name w:val="Тема примечания Знак"/>
    <w:basedOn w:val="afc"/>
    <w:link w:val="afd"/>
    <w:uiPriority w:val="99"/>
    <w:rsid w:val="007E20F2"/>
    <w:rPr>
      <w:rFonts w:ascii="Times New Roman" w:eastAsia="Times New Roman" w:hAnsi="Times New Roman" w:cs="Times New Roman"/>
      <w:b/>
      <w:bCs/>
      <w:lang w:eastAsia="ru-RU"/>
    </w:rPr>
  </w:style>
  <w:style w:type="character" w:customStyle="1" w:styleId="rvts11">
    <w:name w:val="rvts11"/>
    <w:basedOn w:val="a0"/>
    <w:rsid w:val="007E20F2"/>
  </w:style>
  <w:style w:type="character" w:styleId="aff">
    <w:name w:val="Strong"/>
    <w:uiPriority w:val="99"/>
    <w:qFormat/>
    <w:rsid w:val="007E20F2"/>
    <w:rPr>
      <w:b/>
      <w:bCs/>
    </w:rPr>
  </w:style>
  <w:style w:type="character" w:customStyle="1" w:styleId="rowcontrol">
    <w:name w:val="row_control"/>
    <w:basedOn w:val="a0"/>
    <w:rsid w:val="007E20F2"/>
  </w:style>
  <w:style w:type="paragraph" w:styleId="aff0">
    <w:name w:val="Body Text Indent"/>
    <w:basedOn w:val="a"/>
    <w:link w:val="aff1"/>
    <w:uiPriority w:val="99"/>
    <w:unhideWhenUsed/>
    <w:rsid w:val="007E20F2"/>
    <w:pPr>
      <w:spacing w:after="120"/>
      <w:ind w:left="283"/>
    </w:pPr>
    <w:rPr>
      <w:rFonts w:ascii="Times New Roman" w:eastAsia="Times New Roman" w:hAnsi="Times New Roman" w:cs="Times New Roman"/>
      <w:sz w:val="24"/>
      <w:szCs w:val="24"/>
      <w:lang w:eastAsia="x-none"/>
    </w:rPr>
  </w:style>
  <w:style w:type="character" w:customStyle="1" w:styleId="aff1">
    <w:name w:val="Основной текст с отступом Знак"/>
    <w:basedOn w:val="a0"/>
    <w:link w:val="aff0"/>
    <w:uiPriority w:val="99"/>
    <w:rsid w:val="007E20F2"/>
    <w:rPr>
      <w:rFonts w:ascii="Times New Roman" w:eastAsia="Times New Roman" w:hAnsi="Times New Roman" w:cs="Times New Roman"/>
      <w:sz w:val="24"/>
      <w:szCs w:val="24"/>
      <w:lang w:eastAsia="x-none"/>
    </w:rPr>
  </w:style>
  <w:style w:type="paragraph" w:customStyle="1" w:styleId="13">
    <w:name w:val="Текст1"/>
    <w:basedOn w:val="a"/>
    <w:rsid w:val="007E20F2"/>
    <w:pPr>
      <w:suppressAutoHyphens/>
    </w:pPr>
    <w:rPr>
      <w:rFonts w:ascii="Courier New" w:eastAsia="Times New Roman" w:hAnsi="Courier New" w:cs="Times New Roman"/>
      <w:lang w:val="ru-RU" w:eastAsia="ar-SA"/>
    </w:rPr>
  </w:style>
  <w:style w:type="paragraph" w:customStyle="1" w:styleId="14">
    <w:name w:val="Абзац списку1"/>
    <w:basedOn w:val="a"/>
    <w:rsid w:val="007E20F2"/>
    <w:pPr>
      <w:suppressAutoHyphens/>
      <w:ind w:left="720"/>
    </w:pPr>
    <w:rPr>
      <w:rFonts w:ascii="Times New Roman" w:eastAsia="Times New Roman" w:hAnsi="Times New Roman" w:cs="Times New Roman"/>
      <w:sz w:val="24"/>
      <w:szCs w:val="24"/>
      <w:lang w:val="ru-RU" w:eastAsia="ar-SA"/>
    </w:rPr>
  </w:style>
  <w:style w:type="character" w:customStyle="1" w:styleId="rvts82">
    <w:name w:val="rvts82"/>
    <w:basedOn w:val="a0"/>
    <w:rsid w:val="007E20F2"/>
  </w:style>
  <w:style w:type="paragraph" w:customStyle="1" w:styleId="Iniiaieeoaeno">
    <w:name w:val="Iniiaiee oaeno"/>
    <w:uiPriority w:val="99"/>
    <w:rsid w:val="007E20F2"/>
    <w:pPr>
      <w:autoSpaceDE w:val="0"/>
      <w:autoSpaceDN w:val="0"/>
      <w:ind w:firstLine="709"/>
      <w:jc w:val="both"/>
    </w:pPr>
    <w:rPr>
      <w:rFonts w:ascii="Times New Roman" w:eastAsia="Times New Roman" w:hAnsi="Times New Roman" w:cs="Times New Roman"/>
      <w:sz w:val="28"/>
      <w:szCs w:val="28"/>
      <w:lang w:eastAsia="ru-RU"/>
    </w:rPr>
  </w:style>
  <w:style w:type="paragraph" w:styleId="21">
    <w:name w:val="Body Text Indent 2"/>
    <w:basedOn w:val="a"/>
    <w:link w:val="22"/>
    <w:uiPriority w:val="99"/>
    <w:rsid w:val="007E20F2"/>
    <w:pPr>
      <w:spacing w:after="120" w:line="480" w:lineRule="auto"/>
      <w:ind w:left="283"/>
    </w:pPr>
    <w:rPr>
      <w:rFonts w:ascii="Times New Roman" w:eastAsia="Times New Roman" w:hAnsi="Times New Roman" w:cs="Times New Roman"/>
      <w:sz w:val="24"/>
      <w:szCs w:val="24"/>
      <w:lang w:eastAsia="x-none"/>
    </w:rPr>
  </w:style>
  <w:style w:type="character" w:customStyle="1" w:styleId="22">
    <w:name w:val="Основной текст с отступом 2 Знак"/>
    <w:basedOn w:val="a0"/>
    <w:link w:val="21"/>
    <w:uiPriority w:val="99"/>
    <w:rsid w:val="007E20F2"/>
    <w:rPr>
      <w:rFonts w:ascii="Times New Roman" w:eastAsia="Times New Roman" w:hAnsi="Times New Roman" w:cs="Times New Roman"/>
      <w:sz w:val="24"/>
      <w:szCs w:val="24"/>
      <w:lang w:eastAsia="x-none"/>
    </w:rPr>
  </w:style>
  <w:style w:type="paragraph" w:styleId="aff2">
    <w:name w:val="Plain Text"/>
    <w:basedOn w:val="a"/>
    <w:link w:val="aff3"/>
    <w:uiPriority w:val="99"/>
    <w:rsid w:val="007E20F2"/>
    <w:rPr>
      <w:rFonts w:ascii="Courier New" w:eastAsia="Times New Roman" w:hAnsi="Courier New" w:cs="Times New Roman"/>
      <w:lang w:eastAsia="x-none"/>
    </w:rPr>
  </w:style>
  <w:style w:type="character" w:customStyle="1" w:styleId="aff3">
    <w:name w:val="Текст Знак"/>
    <w:basedOn w:val="a0"/>
    <w:link w:val="aff2"/>
    <w:uiPriority w:val="99"/>
    <w:rsid w:val="007E20F2"/>
    <w:rPr>
      <w:rFonts w:ascii="Courier New" w:eastAsia="Times New Roman" w:hAnsi="Courier New" w:cs="Times New Roman"/>
      <w:lang w:eastAsia="x-none"/>
    </w:rPr>
  </w:style>
  <w:style w:type="paragraph" w:customStyle="1" w:styleId="CharCharCharChar">
    <w:name w:val="Char Знак Знак Char Знак Знак Char Знак Знак Char Знак Знак Знак Знак Знак Знак Знак Знак Знак Знак Знак Знак"/>
    <w:basedOn w:val="a"/>
    <w:uiPriority w:val="99"/>
    <w:rsid w:val="007E20F2"/>
    <w:rPr>
      <w:rFonts w:ascii="Verdana" w:eastAsia="Times New Roman" w:hAnsi="Verdana" w:cs="Verdana"/>
      <w:lang w:val="en-US" w:eastAsia="en-US"/>
    </w:rPr>
  </w:style>
  <w:style w:type="paragraph" w:styleId="aff4">
    <w:name w:val="footnote text"/>
    <w:basedOn w:val="a"/>
    <w:link w:val="aff5"/>
    <w:rsid w:val="007E20F2"/>
    <w:rPr>
      <w:rFonts w:ascii="Times New Roman" w:eastAsia="Times New Roman" w:hAnsi="Times New Roman" w:cs="Times New Roman"/>
      <w:color w:val="C0C0C0"/>
      <w:lang w:eastAsia="x-none"/>
    </w:rPr>
  </w:style>
  <w:style w:type="character" w:customStyle="1" w:styleId="aff5">
    <w:name w:val="Текст сноски Знак"/>
    <w:basedOn w:val="a0"/>
    <w:link w:val="aff4"/>
    <w:rsid w:val="007E20F2"/>
    <w:rPr>
      <w:rFonts w:ascii="Times New Roman" w:eastAsia="Times New Roman" w:hAnsi="Times New Roman" w:cs="Times New Roman"/>
      <w:color w:val="C0C0C0"/>
      <w:lang w:eastAsia="x-none"/>
    </w:rPr>
  </w:style>
  <w:style w:type="character" w:styleId="aff6">
    <w:name w:val="footnote reference"/>
    <w:rsid w:val="007E20F2"/>
    <w:rPr>
      <w:vertAlign w:val="superscript"/>
    </w:rPr>
  </w:style>
  <w:style w:type="character" w:customStyle="1" w:styleId="FontStyle29">
    <w:name w:val="Font Style29"/>
    <w:rsid w:val="007E20F2"/>
    <w:rPr>
      <w:rFonts w:ascii="Times New Roman" w:hAnsi="Times New Roman" w:cs="Times New Roman"/>
      <w:sz w:val="26"/>
      <w:szCs w:val="26"/>
    </w:rPr>
  </w:style>
  <w:style w:type="paragraph" w:styleId="23">
    <w:name w:val="Body Text 2"/>
    <w:basedOn w:val="a"/>
    <w:link w:val="24"/>
    <w:rsid w:val="007E20F2"/>
    <w:pPr>
      <w:autoSpaceDE w:val="0"/>
      <w:autoSpaceDN w:val="0"/>
      <w:spacing w:after="120" w:line="480" w:lineRule="auto"/>
    </w:pPr>
    <w:rPr>
      <w:rFonts w:ascii="Times New Roman" w:eastAsia="Times New Roman" w:hAnsi="Times New Roman" w:cs="Times New Roman"/>
      <w:lang w:val="ru-RU" w:eastAsia="ru-RU"/>
    </w:rPr>
  </w:style>
  <w:style w:type="character" w:customStyle="1" w:styleId="24">
    <w:name w:val="Основной текст 2 Знак"/>
    <w:basedOn w:val="a0"/>
    <w:link w:val="23"/>
    <w:rsid w:val="007E20F2"/>
    <w:rPr>
      <w:rFonts w:ascii="Times New Roman" w:eastAsia="Times New Roman" w:hAnsi="Times New Roman" w:cs="Times New Roman"/>
      <w:lang w:val="ru-RU" w:eastAsia="ru-RU"/>
    </w:rPr>
  </w:style>
  <w:style w:type="paragraph" w:customStyle="1" w:styleId="rvps3">
    <w:name w:val="rvps3"/>
    <w:basedOn w:val="a"/>
    <w:rsid w:val="007E20F2"/>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p3">
    <w:name w:val="p3"/>
    <w:basedOn w:val="a"/>
    <w:rsid w:val="007E20F2"/>
    <w:pPr>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s1">
    <w:name w:val="s1"/>
    <w:basedOn w:val="a0"/>
    <w:rsid w:val="007E20F2"/>
  </w:style>
  <w:style w:type="paragraph" w:customStyle="1" w:styleId="p5">
    <w:name w:val="p5"/>
    <w:basedOn w:val="a"/>
    <w:rsid w:val="007E20F2"/>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15">
    <w:name w:val="Без интервала1"/>
    <w:link w:val="NoSpacingChar"/>
    <w:rsid w:val="007E20F2"/>
    <w:rPr>
      <w:rFonts w:eastAsia="Times New Roman" w:cs="Times New Roman"/>
      <w:sz w:val="22"/>
      <w:szCs w:val="22"/>
      <w:lang w:val="ru-RU" w:eastAsia="en-US"/>
    </w:rPr>
  </w:style>
  <w:style w:type="character" w:customStyle="1" w:styleId="NoSpacingChar">
    <w:name w:val="No Spacing Char"/>
    <w:link w:val="15"/>
    <w:locked/>
    <w:rsid w:val="007E20F2"/>
    <w:rPr>
      <w:rFonts w:eastAsia="Times New Roman" w:cs="Times New Roman"/>
      <w:sz w:val="22"/>
      <w:szCs w:val="22"/>
      <w:lang w:val="ru-RU" w:eastAsia="en-US"/>
    </w:rPr>
  </w:style>
  <w:style w:type="paragraph" w:customStyle="1" w:styleId="ParagraphStyle">
    <w:name w:val="Paragraph Style"/>
    <w:rsid w:val="007E20F2"/>
    <w:pPr>
      <w:autoSpaceDE w:val="0"/>
      <w:autoSpaceDN w:val="0"/>
      <w:adjustRightInd w:val="0"/>
    </w:pPr>
    <w:rPr>
      <w:rFonts w:ascii="Courier" w:eastAsia="Times New Roman" w:hAnsi="Courier" w:cs="Times New Roman"/>
      <w:sz w:val="24"/>
      <w:szCs w:val="24"/>
      <w:lang w:val="ru-RU" w:eastAsia="ru-RU"/>
    </w:rPr>
  </w:style>
  <w:style w:type="character" w:customStyle="1" w:styleId="aff7">
    <w:name w:val="Другое_"/>
    <w:basedOn w:val="a0"/>
    <w:link w:val="aff8"/>
    <w:rsid w:val="007E20F2"/>
  </w:style>
  <w:style w:type="paragraph" w:customStyle="1" w:styleId="aff8">
    <w:name w:val="Другое"/>
    <w:basedOn w:val="a"/>
    <w:link w:val="aff7"/>
    <w:rsid w:val="007E20F2"/>
    <w:pPr>
      <w:widowControl w:val="0"/>
    </w:pPr>
  </w:style>
  <w:style w:type="character" w:customStyle="1" w:styleId="aff9">
    <w:name w:val="Основной текст_"/>
    <w:basedOn w:val="a0"/>
    <w:link w:val="16"/>
    <w:rsid w:val="007E20F2"/>
  </w:style>
  <w:style w:type="paragraph" w:customStyle="1" w:styleId="16">
    <w:name w:val="Основной текст1"/>
    <w:basedOn w:val="a"/>
    <w:link w:val="aff9"/>
    <w:rsid w:val="007E20F2"/>
    <w:pPr>
      <w:widowControl w:val="0"/>
      <w:spacing w:after="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59835">
      <w:bodyDiv w:val="1"/>
      <w:marLeft w:val="0"/>
      <w:marRight w:val="0"/>
      <w:marTop w:val="0"/>
      <w:marBottom w:val="0"/>
      <w:divBdr>
        <w:top w:val="none" w:sz="0" w:space="0" w:color="auto"/>
        <w:left w:val="none" w:sz="0" w:space="0" w:color="auto"/>
        <w:bottom w:val="none" w:sz="0" w:space="0" w:color="auto"/>
        <w:right w:val="none" w:sz="0" w:space="0" w:color="auto"/>
      </w:divBdr>
    </w:div>
    <w:div w:id="335419773">
      <w:bodyDiv w:val="1"/>
      <w:marLeft w:val="0"/>
      <w:marRight w:val="0"/>
      <w:marTop w:val="0"/>
      <w:marBottom w:val="0"/>
      <w:divBdr>
        <w:top w:val="none" w:sz="0" w:space="0" w:color="auto"/>
        <w:left w:val="none" w:sz="0" w:space="0" w:color="auto"/>
        <w:bottom w:val="none" w:sz="0" w:space="0" w:color="auto"/>
        <w:right w:val="none" w:sz="0" w:space="0" w:color="auto"/>
      </w:divBdr>
    </w:div>
    <w:div w:id="365565791">
      <w:bodyDiv w:val="1"/>
      <w:marLeft w:val="0"/>
      <w:marRight w:val="0"/>
      <w:marTop w:val="0"/>
      <w:marBottom w:val="0"/>
      <w:divBdr>
        <w:top w:val="none" w:sz="0" w:space="0" w:color="auto"/>
        <w:left w:val="none" w:sz="0" w:space="0" w:color="auto"/>
        <w:bottom w:val="none" w:sz="0" w:space="0" w:color="auto"/>
        <w:right w:val="none" w:sz="0" w:space="0" w:color="auto"/>
      </w:divBdr>
    </w:div>
    <w:div w:id="403142436">
      <w:bodyDiv w:val="1"/>
      <w:marLeft w:val="0"/>
      <w:marRight w:val="0"/>
      <w:marTop w:val="0"/>
      <w:marBottom w:val="0"/>
      <w:divBdr>
        <w:top w:val="none" w:sz="0" w:space="0" w:color="auto"/>
        <w:left w:val="none" w:sz="0" w:space="0" w:color="auto"/>
        <w:bottom w:val="none" w:sz="0" w:space="0" w:color="auto"/>
        <w:right w:val="none" w:sz="0" w:space="0" w:color="auto"/>
      </w:divBdr>
    </w:div>
    <w:div w:id="421072583">
      <w:bodyDiv w:val="1"/>
      <w:marLeft w:val="0"/>
      <w:marRight w:val="0"/>
      <w:marTop w:val="0"/>
      <w:marBottom w:val="0"/>
      <w:divBdr>
        <w:top w:val="none" w:sz="0" w:space="0" w:color="auto"/>
        <w:left w:val="none" w:sz="0" w:space="0" w:color="auto"/>
        <w:bottom w:val="none" w:sz="0" w:space="0" w:color="auto"/>
        <w:right w:val="none" w:sz="0" w:space="0" w:color="auto"/>
      </w:divBdr>
    </w:div>
    <w:div w:id="428962789">
      <w:bodyDiv w:val="1"/>
      <w:marLeft w:val="0"/>
      <w:marRight w:val="0"/>
      <w:marTop w:val="0"/>
      <w:marBottom w:val="0"/>
      <w:divBdr>
        <w:top w:val="none" w:sz="0" w:space="0" w:color="auto"/>
        <w:left w:val="none" w:sz="0" w:space="0" w:color="auto"/>
        <w:bottom w:val="none" w:sz="0" w:space="0" w:color="auto"/>
        <w:right w:val="none" w:sz="0" w:space="0" w:color="auto"/>
      </w:divBdr>
    </w:div>
    <w:div w:id="591624593">
      <w:bodyDiv w:val="1"/>
      <w:marLeft w:val="0"/>
      <w:marRight w:val="0"/>
      <w:marTop w:val="0"/>
      <w:marBottom w:val="0"/>
      <w:divBdr>
        <w:top w:val="none" w:sz="0" w:space="0" w:color="auto"/>
        <w:left w:val="none" w:sz="0" w:space="0" w:color="auto"/>
        <w:bottom w:val="none" w:sz="0" w:space="0" w:color="auto"/>
        <w:right w:val="none" w:sz="0" w:space="0" w:color="auto"/>
      </w:divBdr>
    </w:div>
    <w:div w:id="635066758">
      <w:bodyDiv w:val="1"/>
      <w:marLeft w:val="0"/>
      <w:marRight w:val="0"/>
      <w:marTop w:val="0"/>
      <w:marBottom w:val="0"/>
      <w:divBdr>
        <w:top w:val="none" w:sz="0" w:space="0" w:color="auto"/>
        <w:left w:val="none" w:sz="0" w:space="0" w:color="auto"/>
        <w:bottom w:val="none" w:sz="0" w:space="0" w:color="auto"/>
        <w:right w:val="none" w:sz="0" w:space="0" w:color="auto"/>
      </w:divBdr>
    </w:div>
    <w:div w:id="863246953">
      <w:bodyDiv w:val="1"/>
      <w:marLeft w:val="0"/>
      <w:marRight w:val="0"/>
      <w:marTop w:val="0"/>
      <w:marBottom w:val="0"/>
      <w:divBdr>
        <w:top w:val="none" w:sz="0" w:space="0" w:color="auto"/>
        <w:left w:val="none" w:sz="0" w:space="0" w:color="auto"/>
        <w:bottom w:val="none" w:sz="0" w:space="0" w:color="auto"/>
        <w:right w:val="none" w:sz="0" w:space="0" w:color="auto"/>
      </w:divBdr>
      <w:divsChild>
        <w:div w:id="2079281906">
          <w:marLeft w:val="0"/>
          <w:marRight w:val="0"/>
          <w:marTop w:val="0"/>
          <w:marBottom w:val="0"/>
          <w:divBdr>
            <w:top w:val="none" w:sz="0" w:space="0" w:color="auto"/>
            <w:left w:val="none" w:sz="0" w:space="0" w:color="auto"/>
            <w:bottom w:val="none" w:sz="0" w:space="0" w:color="auto"/>
            <w:right w:val="none" w:sz="0" w:space="0" w:color="auto"/>
          </w:divBdr>
          <w:divsChild>
            <w:div w:id="5208550">
              <w:marLeft w:val="0"/>
              <w:marRight w:val="0"/>
              <w:marTop w:val="0"/>
              <w:marBottom w:val="0"/>
              <w:divBdr>
                <w:top w:val="none" w:sz="0" w:space="0" w:color="auto"/>
                <w:left w:val="none" w:sz="0" w:space="0" w:color="auto"/>
                <w:bottom w:val="none" w:sz="0" w:space="0" w:color="auto"/>
                <w:right w:val="none" w:sz="0" w:space="0" w:color="auto"/>
              </w:divBdr>
            </w:div>
            <w:div w:id="10421621">
              <w:marLeft w:val="0"/>
              <w:marRight w:val="0"/>
              <w:marTop w:val="0"/>
              <w:marBottom w:val="0"/>
              <w:divBdr>
                <w:top w:val="none" w:sz="0" w:space="0" w:color="auto"/>
                <w:left w:val="none" w:sz="0" w:space="0" w:color="auto"/>
                <w:bottom w:val="none" w:sz="0" w:space="0" w:color="auto"/>
                <w:right w:val="none" w:sz="0" w:space="0" w:color="auto"/>
              </w:divBdr>
            </w:div>
            <w:div w:id="24645824">
              <w:marLeft w:val="0"/>
              <w:marRight w:val="0"/>
              <w:marTop w:val="0"/>
              <w:marBottom w:val="0"/>
              <w:divBdr>
                <w:top w:val="none" w:sz="0" w:space="0" w:color="auto"/>
                <w:left w:val="none" w:sz="0" w:space="0" w:color="auto"/>
                <w:bottom w:val="none" w:sz="0" w:space="0" w:color="auto"/>
                <w:right w:val="none" w:sz="0" w:space="0" w:color="auto"/>
              </w:divBdr>
            </w:div>
            <w:div w:id="27489761">
              <w:marLeft w:val="0"/>
              <w:marRight w:val="0"/>
              <w:marTop w:val="0"/>
              <w:marBottom w:val="0"/>
              <w:divBdr>
                <w:top w:val="none" w:sz="0" w:space="0" w:color="auto"/>
                <w:left w:val="none" w:sz="0" w:space="0" w:color="auto"/>
                <w:bottom w:val="none" w:sz="0" w:space="0" w:color="auto"/>
                <w:right w:val="none" w:sz="0" w:space="0" w:color="auto"/>
              </w:divBdr>
            </w:div>
            <w:div w:id="27534667">
              <w:marLeft w:val="0"/>
              <w:marRight w:val="0"/>
              <w:marTop w:val="0"/>
              <w:marBottom w:val="0"/>
              <w:divBdr>
                <w:top w:val="none" w:sz="0" w:space="0" w:color="auto"/>
                <w:left w:val="none" w:sz="0" w:space="0" w:color="auto"/>
                <w:bottom w:val="none" w:sz="0" w:space="0" w:color="auto"/>
                <w:right w:val="none" w:sz="0" w:space="0" w:color="auto"/>
              </w:divBdr>
            </w:div>
            <w:div w:id="29690962">
              <w:marLeft w:val="0"/>
              <w:marRight w:val="0"/>
              <w:marTop w:val="0"/>
              <w:marBottom w:val="0"/>
              <w:divBdr>
                <w:top w:val="none" w:sz="0" w:space="0" w:color="auto"/>
                <w:left w:val="none" w:sz="0" w:space="0" w:color="auto"/>
                <w:bottom w:val="none" w:sz="0" w:space="0" w:color="auto"/>
                <w:right w:val="none" w:sz="0" w:space="0" w:color="auto"/>
              </w:divBdr>
            </w:div>
            <w:div w:id="35812203">
              <w:marLeft w:val="0"/>
              <w:marRight w:val="0"/>
              <w:marTop w:val="0"/>
              <w:marBottom w:val="0"/>
              <w:divBdr>
                <w:top w:val="none" w:sz="0" w:space="0" w:color="auto"/>
                <w:left w:val="none" w:sz="0" w:space="0" w:color="auto"/>
                <w:bottom w:val="none" w:sz="0" w:space="0" w:color="auto"/>
                <w:right w:val="none" w:sz="0" w:space="0" w:color="auto"/>
              </w:divBdr>
            </w:div>
            <w:div w:id="39478411">
              <w:marLeft w:val="0"/>
              <w:marRight w:val="0"/>
              <w:marTop w:val="0"/>
              <w:marBottom w:val="0"/>
              <w:divBdr>
                <w:top w:val="none" w:sz="0" w:space="0" w:color="auto"/>
                <w:left w:val="none" w:sz="0" w:space="0" w:color="auto"/>
                <w:bottom w:val="none" w:sz="0" w:space="0" w:color="auto"/>
                <w:right w:val="none" w:sz="0" w:space="0" w:color="auto"/>
              </w:divBdr>
            </w:div>
            <w:div w:id="60057882">
              <w:marLeft w:val="0"/>
              <w:marRight w:val="0"/>
              <w:marTop w:val="0"/>
              <w:marBottom w:val="0"/>
              <w:divBdr>
                <w:top w:val="none" w:sz="0" w:space="0" w:color="auto"/>
                <w:left w:val="none" w:sz="0" w:space="0" w:color="auto"/>
                <w:bottom w:val="none" w:sz="0" w:space="0" w:color="auto"/>
                <w:right w:val="none" w:sz="0" w:space="0" w:color="auto"/>
              </w:divBdr>
            </w:div>
            <w:div w:id="64694664">
              <w:marLeft w:val="0"/>
              <w:marRight w:val="0"/>
              <w:marTop w:val="0"/>
              <w:marBottom w:val="0"/>
              <w:divBdr>
                <w:top w:val="none" w:sz="0" w:space="0" w:color="auto"/>
                <w:left w:val="none" w:sz="0" w:space="0" w:color="auto"/>
                <w:bottom w:val="none" w:sz="0" w:space="0" w:color="auto"/>
                <w:right w:val="none" w:sz="0" w:space="0" w:color="auto"/>
              </w:divBdr>
            </w:div>
            <w:div w:id="116149725">
              <w:marLeft w:val="0"/>
              <w:marRight w:val="0"/>
              <w:marTop w:val="0"/>
              <w:marBottom w:val="0"/>
              <w:divBdr>
                <w:top w:val="none" w:sz="0" w:space="0" w:color="auto"/>
                <w:left w:val="none" w:sz="0" w:space="0" w:color="auto"/>
                <w:bottom w:val="none" w:sz="0" w:space="0" w:color="auto"/>
                <w:right w:val="none" w:sz="0" w:space="0" w:color="auto"/>
              </w:divBdr>
            </w:div>
            <w:div w:id="126318507">
              <w:marLeft w:val="0"/>
              <w:marRight w:val="0"/>
              <w:marTop w:val="0"/>
              <w:marBottom w:val="0"/>
              <w:divBdr>
                <w:top w:val="none" w:sz="0" w:space="0" w:color="auto"/>
                <w:left w:val="none" w:sz="0" w:space="0" w:color="auto"/>
                <w:bottom w:val="none" w:sz="0" w:space="0" w:color="auto"/>
                <w:right w:val="none" w:sz="0" w:space="0" w:color="auto"/>
              </w:divBdr>
            </w:div>
            <w:div w:id="132605672">
              <w:marLeft w:val="0"/>
              <w:marRight w:val="0"/>
              <w:marTop w:val="0"/>
              <w:marBottom w:val="0"/>
              <w:divBdr>
                <w:top w:val="none" w:sz="0" w:space="0" w:color="auto"/>
                <w:left w:val="none" w:sz="0" w:space="0" w:color="auto"/>
                <w:bottom w:val="none" w:sz="0" w:space="0" w:color="auto"/>
                <w:right w:val="none" w:sz="0" w:space="0" w:color="auto"/>
              </w:divBdr>
            </w:div>
            <w:div w:id="153230187">
              <w:marLeft w:val="0"/>
              <w:marRight w:val="0"/>
              <w:marTop w:val="0"/>
              <w:marBottom w:val="0"/>
              <w:divBdr>
                <w:top w:val="none" w:sz="0" w:space="0" w:color="auto"/>
                <w:left w:val="none" w:sz="0" w:space="0" w:color="auto"/>
                <w:bottom w:val="none" w:sz="0" w:space="0" w:color="auto"/>
                <w:right w:val="none" w:sz="0" w:space="0" w:color="auto"/>
              </w:divBdr>
            </w:div>
            <w:div w:id="168755337">
              <w:marLeft w:val="0"/>
              <w:marRight w:val="0"/>
              <w:marTop w:val="0"/>
              <w:marBottom w:val="0"/>
              <w:divBdr>
                <w:top w:val="none" w:sz="0" w:space="0" w:color="auto"/>
                <w:left w:val="none" w:sz="0" w:space="0" w:color="auto"/>
                <w:bottom w:val="none" w:sz="0" w:space="0" w:color="auto"/>
                <w:right w:val="none" w:sz="0" w:space="0" w:color="auto"/>
              </w:divBdr>
            </w:div>
            <w:div w:id="190342289">
              <w:marLeft w:val="0"/>
              <w:marRight w:val="0"/>
              <w:marTop w:val="0"/>
              <w:marBottom w:val="0"/>
              <w:divBdr>
                <w:top w:val="none" w:sz="0" w:space="0" w:color="auto"/>
                <w:left w:val="none" w:sz="0" w:space="0" w:color="auto"/>
                <w:bottom w:val="none" w:sz="0" w:space="0" w:color="auto"/>
                <w:right w:val="none" w:sz="0" w:space="0" w:color="auto"/>
              </w:divBdr>
            </w:div>
            <w:div w:id="190921518">
              <w:marLeft w:val="0"/>
              <w:marRight w:val="0"/>
              <w:marTop w:val="0"/>
              <w:marBottom w:val="0"/>
              <w:divBdr>
                <w:top w:val="none" w:sz="0" w:space="0" w:color="auto"/>
                <w:left w:val="none" w:sz="0" w:space="0" w:color="auto"/>
                <w:bottom w:val="none" w:sz="0" w:space="0" w:color="auto"/>
                <w:right w:val="none" w:sz="0" w:space="0" w:color="auto"/>
              </w:divBdr>
            </w:div>
            <w:div w:id="217209404">
              <w:marLeft w:val="0"/>
              <w:marRight w:val="0"/>
              <w:marTop w:val="0"/>
              <w:marBottom w:val="0"/>
              <w:divBdr>
                <w:top w:val="none" w:sz="0" w:space="0" w:color="auto"/>
                <w:left w:val="none" w:sz="0" w:space="0" w:color="auto"/>
                <w:bottom w:val="none" w:sz="0" w:space="0" w:color="auto"/>
                <w:right w:val="none" w:sz="0" w:space="0" w:color="auto"/>
              </w:divBdr>
            </w:div>
            <w:div w:id="224024079">
              <w:marLeft w:val="0"/>
              <w:marRight w:val="0"/>
              <w:marTop w:val="0"/>
              <w:marBottom w:val="0"/>
              <w:divBdr>
                <w:top w:val="none" w:sz="0" w:space="0" w:color="auto"/>
                <w:left w:val="none" w:sz="0" w:space="0" w:color="auto"/>
                <w:bottom w:val="none" w:sz="0" w:space="0" w:color="auto"/>
                <w:right w:val="none" w:sz="0" w:space="0" w:color="auto"/>
              </w:divBdr>
            </w:div>
            <w:div w:id="230776964">
              <w:marLeft w:val="0"/>
              <w:marRight w:val="0"/>
              <w:marTop w:val="0"/>
              <w:marBottom w:val="0"/>
              <w:divBdr>
                <w:top w:val="none" w:sz="0" w:space="0" w:color="auto"/>
                <w:left w:val="none" w:sz="0" w:space="0" w:color="auto"/>
                <w:bottom w:val="none" w:sz="0" w:space="0" w:color="auto"/>
                <w:right w:val="none" w:sz="0" w:space="0" w:color="auto"/>
              </w:divBdr>
            </w:div>
            <w:div w:id="231543208">
              <w:marLeft w:val="0"/>
              <w:marRight w:val="0"/>
              <w:marTop w:val="0"/>
              <w:marBottom w:val="0"/>
              <w:divBdr>
                <w:top w:val="none" w:sz="0" w:space="0" w:color="auto"/>
                <w:left w:val="none" w:sz="0" w:space="0" w:color="auto"/>
                <w:bottom w:val="none" w:sz="0" w:space="0" w:color="auto"/>
                <w:right w:val="none" w:sz="0" w:space="0" w:color="auto"/>
              </w:divBdr>
            </w:div>
            <w:div w:id="238642300">
              <w:marLeft w:val="0"/>
              <w:marRight w:val="0"/>
              <w:marTop w:val="0"/>
              <w:marBottom w:val="0"/>
              <w:divBdr>
                <w:top w:val="none" w:sz="0" w:space="0" w:color="auto"/>
                <w:left w:val="none" w:sz="0" w:space="0" w:color="auto"/>
                <w:bottom w:val="none" w:sz="0" w:space="0" w:color="auto"/>
                <w:right w:val="none" w:sz="0" w:space="0" w:color="auto"/>
              </w:divBdr>
            </w:div>
            <w:div w:id="240262916">
              <w:marLeft w:val="0"/>
              <w:marRight w:val="0"/>
              <w:marTop w:val="0"/>
              <w:marBottom w:val="0"/>
              <w:divBdr>
                <w:top w:val="none" w:sz="0" w:space="0" w:color="auto"/>
                <w:left w:val="none" w:sz="0" w:space="0" w:color="auto"/>
                <w:bottom w:val="none" w:sz="0" w:space="0" w:color="auto"/>
                <w:right w:val="none" w:sz="0" w:space="0" w:color="auto"/>
              </w:divBdr>
            </w:div>
            <w:div w:id="256523539">
              <w:marLeft w:val="0"/>
              <w:marRight w:val="0"/>
              <w:marTop w:val="0"/>
              <w:marBottom w:val="0"/>
              <w:divBdr>
                <w:top w:val="none" w:sz="0" w:space="0" w:color="auto"/>
                <w:left w:val="none" w:sz="0" w:space="0" w:color="auto"/>
                <w:bottom w:val="none" w:sz="0" w:space="0" w:color="auto"/>
                <w:right w:val="none" w:sz="0" w:space="0" w:color="auto"/>
              </w:divBdr>
            </w:div>
            <w:div w:id="256988858">
              <w:marLeft w:val="0"/>
              <w:marRight w:val="0"/>
              <w:marTop w:val="0"/>
              <w:marBottom w:val="0"/>
              <w:divBdr>
                <w:top w:val="none" w:sz="0" w:space="0" w:color="auto"/>
                <w:left w:val="none" w:sz="0" w:space="0" w:color="auto"/>
                <w:bottom w:val="none" w:sz="0" w:space="0" w:color="auto"/>
                <w:right w:val="none" w:sz="0" w:space="0" w:color="auto"/>
              </w:divBdr>
            </w:div>
            <w:div w:id="257953777">
              <w:marLeft w:val="0"/>
              <w:marRight w:val="0"/>
              <w:marTop w:val="0"/>
              <w:marBottom w:val="0"/>
              <w:divBdr>
                <w:top w:val="none" w:sz="0" w:space="0" w:color="auto"/>
                <w:left w:val="none" w:sz="0" w:space="0" w:color="auto"/>
                <w:bottom w:val="none" w:sz="0" w:space="0" w:color="auto"/>
                <w:right w:val="none" w:sz="0" w:space="0" w:color="auto"/>
              </w:divBdr>
            </w:div>
            <w:div w:id="268589853">
              <w:marLeft w:val="0"/>
              <w:marRight w:val="0"/>
              <w:marTop w:val="0"/>
              <w:marBottom w:val="0"/>
              <w:divBdr>
                <w:top w:val="none" w:sz="0" w:space="0" w:color="auto"/>
                <w:left w:val="none" w:sz="0" w:space="0" w:color="auto"/>
                <w:bottom w:val="none" w:sz="0" w:space="0" w:color="auto"/>
                <w:right w:val="none" w:sz="0" w:space="0" w:color="auto"/>
              </w:divBdr>
            </w:div>
            <w:div w:id="269700708">
              <w:marLeft w:val="0"/>
              <w:marRight w:val="0"/>
              <w:marTop w:val="0"/>
              <w:marBottom w:val="0"/>
              <w:divBdr>
                <w:top w:val="none" w:sz="0" w:space="0" w:color="auto"/>
                <w:left w:val="none" w:sz="0" w:space="0" w:color="auto"/>
                <w:bottom w:val="none" w:sz="0" w:space="0" w:color="auto"/>
                <w:right w:val="none" w:sz="0" w:space="0" w:color="auto"/>
              </w:divBdr>
            </w:div>
            <w:div w:id="275019508">
              <w:marLeft w:val="0"/>
              <w:marRight w:val="0"/>
              <w:marTop w:val="0"/>
              <w:marBottom w:val="0"/>
              <w:divBdr>
                <w:top w:val="none" w:sz="0" w:space="0" w:color="auto"/>
                <w:left w:val="none" w:sz="0" w:space="0" w:color="auto"/>
                <w:bottom w:val="none" w:sz="0" w:space="0" w:color="auto"/>
                <w:right w:val="none" w:sz="0" w:space="0" w:color="auto"/>
              </w:divBdr>
            </w:div>
            <w:div w:id="282542441">
              <w:marLeft w:val="0"/>
              <w:marRight w:val="0"/>
              <w:marTop w:val="0"/>
              <w:marBottom w:val="0"/>
              <w:divBdr>
                <w:top w:val="none" w:sz="0" w:space="0" w:color="auto"/>
                <w:left w:val="none" w:sz="0" w:space="0" w:color="auto"/>
                <w:bottom w:val="none" w:sz="0" w:space="0" w:color="auto"/>
                <w:right w:val="none" w:sz="0" w:space="0" w:color="auto"/>
              </w:divBdr>
            </w:div>
            <w:div w:id="284848199">
              <w:marLeft w:val="0"/>
              <w:marRight w:val="0"/>
              <w:marTop w:val="0"/>
              <w:marBottom w:val="0"/>
              <w:divBdr>
                <w:top w:val="none" w:sz="0" w:space="0" w:color="auto"/>
                <w:left w:val="none" w:sz="0" w:space="0" w:color="auto"/>
                <w:bottom w:val="none" w:sz="0" w:space="0" w:color="auto"/>
                <w:right w:val="none" w:sz="0" w:space="0" w:color="auto"/>
              </w:divBdr>
            </w:div>
            <w:div w:id="286084450">
              <w:marLeft w:val="0"/>
              <w:marRight w:val="0"/>
              <w:marTop w:val="0"/>
              <w:marBottom w:val="0"/>
              <w:divBdr>
                <w:top w:val="none" w:sz="0" w:space="0" w:color="auto"/>
                <w:left w:val="none" w:sz="0" w:space="0" w:color="auto"/>
                <w:bottom w:val="none" w:sz="0" w:space="0" w:color="auto"/>
                <w:right w:val="none" w:sz="0" w:space="0" w:color="auto"/>
              </w:divBdr>
            </w:div>
            <w:div w:id="288049051">
              <w:marLeft w:val="0"/>
              <w:marRight w:val="0"/>
              <w:marTop w:val="0"/>
              <w:marBottom w:val="0"/>
              <w:divBdr>
                <w:top w:val="none" w:sz="0" w:space="0" w:color="auto"/>
                <w:left w:val="none" w:sz="0" w:space="0" w:color="auto"/>
                <w:bottom w:val="none" w:sz="0" w:space="0" w:color="auto"/>
                <w:right w:val="none" w:sz="0" w:space="0" w:color="auto"/>
              </w:divBdr>
            </w:div>
            <w:div w:id="290289658">
              <w:marLeft w:val="0"/>
              <w:marRight w:val="0"/>
              <w:marTop w:val="0"/>
              <w:marBottom w:val="0"/>
              <w:divBdr>
                <w:top w:val="none" w:sz="0" w:space="0" w:color="auto"/>
                <w:left w:val="none" w:sz="0" w:space="0" w:color="auto"/>
                <w:bottom w:val="none" w:sz="0" w:space="0" w:color="auto"/>
                <w:right w:val="none" w:sz="0" w:space="0" w:color="auto"/>
              </w:divBdr>
            </w:div>
            <w:div w:id="304362359">
              <w:marLeft w:val="0"/>
              <w:marRight w:val="0"/>
              <w:marTop w:val="0"/>
              <w:marBottom w:val="0"/>
              <w:divBdr>
                <w:top w:val="none" w:sz="0" w:space="0" w:color="auto"/>
                <w:left w:val="none" w:sz="0" w:space="0" w:color="auto"/>
                <w:bottom w:val="none" w:sz="0" w:space="0" w:color="auto"/>
                <w:right w:val="none" w:sz="0" w:space="0" w:color="auto"/>
              </w:divBdr>
            </w:div>
            <w:div w:id="321934277">
              <w:marLeft w:val="0"/>
              <w:marRight w:val="0"/>
              <w:marTop w:val="0"/>
              <w:marBottom w:val="0"/>
              <w:divBdr>
                <w:top w:val="none" w:sz="0" w:space="0" w:color="auto"/>
                <w:left w:val="none" w:sz="0" w:space="0" w:color="auto"/>
                <w:bottom w:val="none" w:sz="0" w:space="0" w:color="auto"/>
                <w:right w:val="none" w:sz="0" w:space="0" w:color="auto"/>
              </w:divBdr>
            </w:div>
            <w:div w:id="336425595">
              <w:marLeft w:val="0"/>
              <w:marRight w:val="0"/>
              <w:marTop w:val="0"/>
              <w:marBottom w:val="0"/>
              <w:divBdr>
                <w:top w:val="none" w:sz="0" w:space="0" w:color="auto"/>
                <w:left w:val="none" w:sz="0" w:space="0" w:color="auto"/>
                <w:bottom w:val="none" w:sz="0" w:space="0" w:color="auto"/>
                <w:right w:val="none" w:sz="0" w:space="0" w:color="auto"/>
              </w:divBdr>
            </w:div>
            <w:div w:id="345642847">
              <w:marLeft w:val="0"/>
              <w:marRight w:val="0"/>
              <w:marTop w:val="0"/>
              <w:marBottom w:val="0"/>
              <w:divBdr>
                <w:top w:val="none" w:sz="0" w:space="0" w:color="auto"/>
                <w:left w:val="none" w:sz="0" w:space="0" w:color="auto"/>
                <w:bottom w:val="none" w:sz="0" w:space="0" w:color="auto"/>
                <w:right w:val="none" w:sz="0" w:space="0" w:color="auto"/>
              </w:divBdr>
            </w:div>
            <w:div w:id="348023908">
              <w:marLeft w:val="0"/>
              <w:marRight w:val="0"/>
              <w:marTop w:val="0"/>
              <w:marBottom w:val="0"/>
              <w:divBdr>
                <w:top w:val="none" w:sz="0" w:space="0" w:color="auto"/>
                <w:left w:val="none" w:sz="0" w:space="0" w:color="auto"/>
                <w:bottom w:val="none" w:sz="0" w:space="0" w:color="auto"/>
                <w:right w:val="none" w:sz="0" w:space="0" w:color="auto"/>
              </w:divBdr>
            </w:div>
            <w:div w:id="354307220">
              <w:marLeft w:val="0"/>
              <w:marRight w:val="0"/>
              <w:marTop w:val="0"/>
              <w:marBottom w:val="0"/>
              <w:divBdr>
                <w:top w:val="none" w:sz="0" w:space="0" w:color="auto"/>
                <w:left w:val="none" w:sz="0" w:space="0" w:color="auto"/>
                <w:bottom w:val="none" w:sz="0" w:space="0" w:color="auto"/>
                <w:right w:val="none" w:sz="0" w:space="0" w:color="auto"/>
              </w:divBdr>
            </w:div>
            <w:div w:id="359208718">
              <w:marLeft w:val="0"/>
              <w:marRight w:val="0"/>
              <w:marTop w:val="0"/>
              <w:marBottom w:val="0"/>
              <w:divBdr>
                <w:top w:val="none" w:sz="0" w:space="0" w:color="auto"/>
                <w:left w:val="none" w:sz="0" w:space="0" w:color="auto"/>
                <w:bottom w:val="none" w:sz="0" w:space="0" w:color="auto"/>
                <w:right w:val="none" w:sz="0" w:space="0" w:color="auto"/>
              </w:divBdr>
            </w:div>
            <w:div w:id="377362580">
              <w:marLeft w:val="0"/>
              <w:marRight w:val="0"/>
              <w:marTop w:val="0"/>
              <w:marBottom w:val="0"/>
              <w:divBdr>
                <w:top w:val="none" w:sz="0" w:space="0" w:color="auto"/>
                <w:left w:val="none" w:sz="0" w:space="0" w:color="auto"/>
                <w:bottom w:val="none" w:sz="0" w:space="0" w:color="auto"/>
                <w:right w:val="none" w:sz="0" w:space="0" w:color="auto"/>
              </w:divBdr>
            </w:div>
            <w:div w:id="381752563">
              <w:marLeft w:val="0"/>
              <w:marRight w:val="0"/>
              <w:marTop w:val="0"/>
              <w:marBottom w:val="0"/>
              <w:divBdr>
                <w:top w:val="none" w:sz="0" w:space="0" w:color="auto"/>
                <w:left w:val="none" w:sz="0" w:space="0" w:color="auto"/>
                <w:bottom w:val="none" w:sz="0" w:space="0" w:color="auto"/>
                <w:right w:val="none" w:sz="0" w:space="0" w:color="auto"/>
              </w:divBdr>
            </w:div>
            <w:div w:id="385304718">
              <w:marLeft w:val="0"/>
              <w:marRight w:val="0"/>
              <w:marTop w:val="0"/>
              <w:marBottom w:val="0"/>
              <w:divBdr>
                <w:top w:val="none" w:sz="0" w:space="0" w:color="auto"/>
                <w:left w:val="none" w:sz="0" w:space="0" w:color="auto"/>
                <w:bottom w:val="none" w:sz="0" w:space="0" w:color="auto"/>
                <w:right w:val="none" w:sz="0" w:space="0" w:color="auto"/>
              </w:divBdr>
            </w:div>
            <w:div w:id="390346530">
              <w:marLeft w:val="0"/>
              <w:marRight w:val="0"/>
              <w:marTop w:val="0"/>
              <w:marBottom w:val="0"/>
              <w:divBdr>
                <w:top w:val="none" w:sz="0" w:space="0" w:color="auto"/>
                <w:left w:val="none" w:sz="0" w:space="0" w:color="auto"/>
                <w:bottom w:val="none" w:sz="0" w:space="0" w:color="auto"/>
                <w:right w:val="none" w:sz="0" w:space="0" w:color="auto"/>
              </w:divBdr>
            </w:div>
            <w:div w:id="390691093">
              <w:marLeft w:val="0"/>
              <w:marRight w:val="0"/>
              <w:marTop w:val="0"/>
              <w:marBottom w:val="0"/>
              <w:divBdr>
                <w:top w:val="none" w:sz="0" w:space="0" w:color="auto"/>
                <w:left w:val="none" w:sz="0" w:space="0" w:color="auto"/>
                <w:bottom w:val="none" w:sz="0" w:space="0" w:color="auto"/>
                <w:right w:val="none" w:sz="0" w:space="0" w:color="auto"/>
              </w:divBdr>
            </w:div>
            <w:div w:id="402064842">
              <w:marLeft w:val="0"/>
              <w:marRight w:val="0"/>
              <w:marTop w:val="0"/>
              <w:marBottom w:val="0"/>
              <w:divBdr>
                <w:top w:val="none" w:sz="0" w:space="0" w:color="auto"/>
                <w:left w:val="none" w:sz="0" w:space="0" w:color="auto"/>
                <w:bottom w:val="none" w:sz="0" w:space="0" w:color="auto"/>
                <w:right w:val="none" w:sz="0" w:space="0" w:color="auto"/>
              </w:divBdr>
            </w:div>
            <w:div w:id="402217902">
              <w:marLeft w:val="0"/>
              <w:marRight w:val="0"/>
              <w:marTop w:val="0"/>
              <w:marBottom w:val="0"/>
              <w:divBdr>
                <w:top w:val="none" w:sz="0" w:space="0" w:color="auto"/>
                <w:left w:val="none" w:sz="0" w:space="0" w:color="auto"/>
                <w:bottom w:val="none" w:sz="0" w:space="0" w:color="auto"/>
                <w:right w:val="none" w:sz="0" w:space="0" w:color="auto"/>
              </w:divBdr>
            </w:div>
            <w:div w:id="407732198">
              <w:marLeft w:val="0"/>
              <w:marRight w:val="0"/>
              <w:marTop w:val="0"/>
              <w:marBottom w:val="0"/>
              <w:divBdr>
                <w:top w:val="none" w:sz="0" w:space="0" w:color="auto"/>
                <w:left w:val="none" w:sz="0" w:space="0" w:color="auto"/>
                <w:bottom w:val="none" w:sz="0" w:space="0" w:color="auto"/>
                <w:right w:val="none" w:sz="0" w:space="0" w:color="auto"/>
              </w:divBdr>
            </w:div>
            <w:div w:id="409351117">
              <w:marLeft w:val="0"/>
              <w:marRight w:val="0"/>
              <w:marTop w:val="0"/>
              <w:marBottom w:val="0"/>
              <w:divBdr>
                <w:top w:val="none" w:sz="0" w:space="0" w:color="auto"/>
                <w:left w:val="none" w:sz="0" w:space="0" w:color="auto"/>
                <w:bottom w:val="none" w:sz="0" w:space="0" w:color="auto"/>
                <w:right w:val="none" w:sz="0" w:space="0" w:color="auto"/>
              </w:divBdr>
            </w:div>
            <w:div w:id="409928764">
              <w:marLeft w:val="0"/>
              <w:marRight w:val="0"/>
              <w:marTop w:val="0"/>
              <w:marBottom w:val="0"/>
              <w:divBdr>
                <w:top w:val="none" w:sz="0" w:space="0" w:color="auto"/>
                <w:left w:val="none" w:sz="0" w:space="0" w:color="auto"/>
                <w:bottom w:val="none" w:sz="0" w:space="0" w:color="auto"/>
                <w:right w:val="none" w:sz="0" w:space="0" w:color="auto"/>
              </w:divBdr>
            </w:div>
            <w:div w:id="437987222">
              <w:marLeft w:val="0"/>
              <w:marRight w:val="0"/>
              <w:marTop w:val="0"/>
              <w:marBottom w:val="0"/>
              <w:divBdr>
                <w:top w:val="none" w:sz="0" w:space="0" w:color="auto"/>
                <w:left w:val="none" w:sz="0" w:space="0" w:color="auto"/>
                <w:bottom w:val="none" w:sz="0" w:space="0" w:color="auto"/>
                <w:right w:val="none" w:sz="0" w:space="0" w:color="auto"/>
              </w:divBdr>
            </w:div>
            <w:div w:id="443890848">
              <w:marLeft w:val="0"/>
              <w:marRight w:val="0"/>
              <w:marTop w:val="0"/>
              <w:marBottom w:val="0"/>
              <w:divBdr>
                <w:top w:val="none" w:sz="0" w:space="0" w:color="auto"/>
                <w:left w:val="none" w:sz="0" w:space="0" w:color="auto"/>
                <w:bottom w:val="none" w:sz="0" w:space="0" w:color="auto"/>
                <w:right w:val="none" w:sz="0" w:space="0" w:color="auto"/>
              </w:divBdr>
            </w:div>
            <w:div w:id="449131475">
              <w:marLeft w:val="0"/>
              <w:marRight w:val="0"/>
              <w:marTop w:val="0"/>
              <w:marBottom w:val="0"/>
              <w:divBdr>
                <w:top w:val="none" w:sz="0" w:space="0" w:color="auto"/>
                <w:left w:val="none" w:sz="0" w:space="0" w:color="auto"/>
                <w:bottom w:val="none" w:sz="0" w:space="0" w:color="auto"/>
                <w:right w:val="none" w:sz="0" w:space="0" w:color="auto"/>
              </w:divBdr>
            </w:div>
            <w:div w:id="473565360">
              <w:marLeft w:val="0"/>
              <w:marRight w:val="0"/>
              <w:marTop w:val="0"/>
              <w:marBottom w:val="0"/>
              <w:divBdr>
                <w:top w:val="none" w:sz="0" w:space="0" w:color="auto"/>
                <w:left w:val="none" w:sz="0" w:space="0" w:color="auto"/>
                <w:bottom w:val="none" w:sz="0" w:space="0" w:color="auto"/>
                <w:right w:val="none" w:sz="0" w:space="0" w:color="auto"/>
              </w:divBdr>
            </w:div>
            <w:div w:id="486438627">
              <w:marLeft w:val="0"/>
              <w:marRight w:val="0"/>
              <w:marTop w:val="0"/>
              <w:marBottom w:val="0"/>
              <w:divBdr>
                <w:top w:val="none" w:sz="0" w:space="0" w:color="auto"/>
                <w:left w:val="none" w:sz="0" w:space="0" w:color="auto"/>
                <w:bottom w:val="none" w:sz="0" w:space="0" w:color="auto"/>
                <w:right w:val="none" w:sz="0" w:space="0" w:color="auto"/>
              </w:divBdr>
            </w:div>
            <w:div w:id="487862773">
              <w:marLeft w:val="0"/>
              <w:marRight w:val="0"/>
              <w:marTop w:val="0"/>
              <w:marBottom w:val="0"/>
              <w:divBdr>
                <w:top w:val="none" w:sz="0" w:space="0" w:color="auto"/>
                <w:left w:val="none" w:sz="0" w:space="0" w:color="auto"/>
                <w:bottom w:val="none" w:sz="0" w:space="0" w:color="auto"/>
                <w:right w:val="none" w:sz="0" w:space="0" w:color="auto"/>
              </w:divBdr>
            </w:div>
            <w:div w:id="505678947">
              <w:marLeft w:val="0"/>
              <w:marRight w:val="0"/>
              <w:marTop w:val="0"/>
              <w:marBottom w:val="0"/>
              <w:divBdr>
                <w:top w:val="none" w:sz="0" w:space="0" w:color="auto"/>
                <w:left w:val="none" w:sz="0" w:space="0" w:color="auto"/>
                <w:bottom w:val="none" w:sz="0" w:space="0" w:color="auto"/>
                <w:right w:val="none" w:sz="0" w:space="0" w:color="auto"/>
              </w:divBdr>
            </w:div>
            <w:div w:id="510026754">
              <w:marLeft w:val="0"/>
              <w:marRight w:val="0"/>
              <w:marTop w:val="0"/>
              <w:marBottom w:val="0"/>
              <w:divBdr>
                <w:top w:val="none" w:sz="0" w:space="0" w:color="auto"/>
                <w:left w:val="none" w:sz="0" w:space="0" w:color="auto"/>
                <w:bottom w:val="none" w:sz="0" w:space="0" w:color="auto"/>
                <w:right w:val="none" w:sz="0" w:space="0" w:color="auto"/>
              </w:divBdr>
            </w:div>
            <w:div w:id="515311918">
              <w:marLeft w:val="0"/>
              <w:marRight w:val="0"/>
              <w:marTop w:val="0"/>
              <w:marBottom w:val="0"/>
              <w:divBdr>
                <w:top w:val="none" w:sz="0" w:space="0" w:color="auto"/>
                <w:left w:val="none" w:sz="0" w:space="0" w:color="auto"/>
                <w:bottom w:val="none" w:sz="0" w:space="0" w:color="auto"/>
                <w:right w:val="none" w:sz="0" w:space="0" w:color="auto"/>
              </w:divBdr>
            </w:div>
            <w:div w:id="517886307">
              <w:marLeft w:val="0"/>
              <w:marRight w:val="0"/>
              <w:marTop w:val="0"/>
              <w:marBottom w:val="0"/>
              <w:divBdr>
                <w:top w:val="none" w:sz="0" w:space="0" w:color="auto"/>
                <w:left w:val="none" w:sz="0" w:space="0" w:color="auto"/>
                <w:bottom w:val="none" w:sz="0" w:space="0" w:color="auto"/>
                <w:right w:val="none" w:sz="0" w:space="0" w:color="auto"/>
              </w:divBdr>
            </w:div>
            <w:div w:id="520096886">
              <w:marLeft w:val="0"/>
              <w:marRight w:val="0"/>
              <w:marTop w:val="0"/>
              <w:marBottom w:val="0"/>
              <w:divBdr>
                <w:top w:val="none" w:sz="0" w:space="0" w:color="auto"/>
                <w:left w:val="none" w:sz="0" w:space="0" w:color="auto"/>
                <w:bottom w:val="none" w:sz="0" w:space="0" w:color="auto"/>
                <w:right w:val="none" w:sz="0" w:space="0" w:color="auto"/>
              </w:divBdr>
            </w:div>
            <w:div w:id="536241659">
              <w:marLeft w:val="0"/>
              <w:marRight w:val="0"/>
              <w:marTop w:val="0"/>
              <w:marBottom w:val="0"/>
              <w:divBdr>
                <w:top w:val="none" w:sz="0" w:space="0" w:color="auto"/>
                <w:left w:val="none" w:sz="0" w:space="0" w:color="auto"/>
                <w:bottom w:val="none" w:sz="0" w:space="0" w:color="auto"/>
                <w:right w:val="none" w:sz="0" w:space="0" w:color="auto"/>
              </w:divBdr>
            </w:div>
            <w:div w:id="541789058">
              <w:marLeft w:val="0"/>
              <w:marRight w:val="0"/>
              <w:marTop w:val="0"/>
              <w:marBottom w:val="0"/>
              <w:divBdr>
                <w:top w:val="none" w:sz="0" w:space="0" w:color="auto"/>
                <w:left w:val="none" w:sz="0" w:space="0" w:color="auto"/>
                <w:bottom w:val="none" w:sz="0" w:space="0" w:color="auto"/>
                <w:right w:val="none" w:sz="0" w:space="0" w:color="auto"/>
              </w:divBdr>
            </w:div>
            <w:div w:id="559561909">
              <w:marLeft w:val="0"/>
              <w:marRight w:val="0"/>
              <w:marTop w:val="0"/>
              <w:marBottom w:val="0"/>
              <w:divBdr>
                <w:top w:val="none" w:sz="0" w:space="0" w:color="auto"/>
                <w:left w:val="none" w:sz="0" w:space="0" w:color="auto"/>
                <w:bottom w:val="none" w:sz="0" w:space="0" w:color="auto"/>
                <w:right w:val="none" w:sz="0" w:space="0" w:color="auto"/>
              </w:divBdr>
            </w:div>
            <w:div w:id="560947435">
              <w:marLeft w:val="0"/>
              <w:marRight w:val="0"/>
              <w:marTop w:val="0"/>
              <w:marBottom w:val="0"/>
              <w:divBdr>
                <w:top w:val="none" w:sz="0" w:space="0" w:color="auto"/>
                <w:left w:val="none" w:sz="0" w:space="0" w:color="auto"/>
                <w:bottom w:val="none" w:sz="0" w:space="0" w:color="auto"/>
                <w:right w:val="none" w:sz="0" w:space="0" w:color="auto"/>
              </w:divBdr>
            </w:div>
            <w:div w:id="568853378">
              <w:marLeft w:val="0"/>
              <w:marRight w:val="0"/>
              <w:marTop w:val="0"/>
              <w:marBottom w:val="0"/>
              <w:divBdr>
                <w:top w:val="none" w:sz="0" w:space="0" w:color="auto"/>
                <w:left w:val="none" w:sz="0" w:space="0" w:color="auto"/>
                <w:bottom w:val="none" w:sz="0" w:space="0" w:color="auto"/>
                <w:right w:val="none" w:sz="0" w:space="0" w:color="auto"/>
              </w:divBdr>
            </w:div>
            <w:div w:id="599262961">
              <w:marLeft w:val="0"/>
              <w:marRight w:val="0"/>
              <w:marTop w:val="0"/>
              <w:marBottom w:val="0"/>
              <w:divBdr>
                <w:top w:val="none" w:sz="0" w:space="0" w:color="auto"/>
                <w:left w:val="none" w:sz="0" w:space="0" w:color="auto"/>
                <w:bottom w:val="none" w:sz="0" w:space="0" w:color="auto"/>
                <w:right w:val="none" w:sz="0" w:space="0" w:color="auto"/>
              </w:divBdr>
            </w:div>
            <w:div w:id="616527844">
              <w:marLeft w:val="0"/>
              <w:marRight w:val="0"/>
              <w:marTop w:val="0"/>
              <w:marBottom w:val="0"/>
              <w:divBdr>
                <w:top w:val="none" w:sz="0" w:space="0" w:color="auto"/>
                <w:left w:val="none" w:sz="0" w:space="0" w:color="auto"/>
                <w:bottom w:val="none" w:sz="0" w:space="0" w:color="auto"/>
                <w:right w:val="none" w:sz="0" w:space="0" w:color="auto"/>
              </w:divBdr>
            </w:div>
            <w:div w:id="624697187">
              <w:marLeft w:val="0"/>
              <w:marRight w:val="0"/>
              <w:marTop w:val="0"/>
              <w:marBottom w:val="0"/>
              <w:divBdr>
                <w:top w:val="none" w:sz="0" w:space="0" w:color="auto"/>
                <w:left w:val="none" w:sz="0" w:space="0" w:color="auto"/>
                <w:bottom w:val="none" w:sz="0" w:space="0" w:color="auto"/>
                <w:right w:val="none" w:sz="0" w:space="0" w:color="auto"/>
              </w:divBdr>
            </w:div>
            <w:div w:id="627005953">
              <w:marLeft w:val="0"/>
              <w:marRight w:val="0"/>
              <w:marTop w:val="0"/>
              <w:marBottom w:val="0"/>
              <w:divBdr>
                <w:top w:val="none" w:sz="0" w:space="0" w:color="auto"/>
                <w:left w:val="none" w:sz="0" w:space="0" w:color="auto"/>
                <w:bottom w:val="none" w:sz="0" w:space="0" w:color="auto"/>
                <w:right w:val="none" w:sz="0" w:space="0" w:color="auto"/>
              </w:divBdr>
            </w:div>
            <w:div w:id="633294374">
              <w:marLeft w:val="0"/>
              <w:marRight w:val="0"/>
              <w:marTop w:val="0"/>
              <w:marBottom w:val="0"/>
              <w:divBdr>
                <w:top w:val="none" w:sz="0" w:space="0" w:color="auto"/>
                <w:left w:val="none" w:sz="0" w:space="0" w:color="auto"/>
                <w:bottom w:val="none" w:sz="0" w:space="0" w:color="auto"/>
                <w:right w:val="none" w:sz="0" w:space="0" w:color="auto"/>
              </w:divBdr>
            </w:div>
            <w:div w:id="663437628">
              <w:marLeft w:val="0"/>
              <w:marRight w:val="0"/>
              <w:marTop w:val="0"/>
              <w:marBottom w:val="0"/>
              <w:divBdr>
                <w:top w:val="none" w:sz="0" w:space="0" w:color="auto"/>
                <w:left w:val="none" w:sz="0" w:space="0" w:color="auto"/>
                <w:bottom w:val="none" w:sz="0" w:space="0" w:color="auto"/>
                <w:right w:val="none" w:sz="0" w:space="0" w:color="auto"/>
              </w:divBdr>
            </w:div>
            <w:div w:id="666707659">
              <w:marLeft w:val="0"/>
              <w:marRight w:val="0"/>
              <w:marTop w:val="0"/>
              <w:marBottom w:val="0"/>
              <w:divBdr>
                <w:top w:val="none" w:sz="0" w:space="0" w:color="auto"/>
                <w:left w:val="none" w:sz="0" w:space="0" w:color="auto"/>
                <w:bottom w:val="none" w:sz="0" w:space="0" w:color="auto"/>
                <w:right w:val="none" w:sz="0" w:space="0" w:color="auto"/>
              </w:divBdr>
            </w:div>
            <w:div w:id="668140558">
              <w:marLeft w:val="0"/>
              <w:marRight w:val="0"/>
              <w:marTop w:val="0"/>
              <w:marBottom w:val="0"/>
              <w:divBdr>
                <w:top w:val="none" w:sz="0" w:space="0" w:color="auto"/>
                <w:left w:val="none" w:sz="0" w:space="0" w:color="auto"/>
                <w:bottom w:val="none" w:sz="0" w:space="0" w:color="auto"/>
                <w:right w:val="none" w:sz="0" w:space="0" w:color="auto"/>
              </w:divBdr>
            </w:div>
            <w:div w:id="707604609">
              <w:marLeft w:val="0"/>
              <w:marRight w:val="0"/>
              <w:marTop w:val="0"/>
              <w:marBottom w:val="0"/>
              <w:divBdr>
                <w:top w:val="none" w:sz="0" w:space="0" w:color="auto"/>
                <w:left w:val="none" w:sz="0" w:space="0" w:color="auto"/>
                <w:bottom w:val="none" w:sz="0" w:space="0" w:color="auto"/>
                <w:right w:val="none" w:sz="0" w:space="0" w:color="auto"/>
              </w:divBdr>
            </w:div>
            <w:div w:id="707878470">
              <w:marLeft w:val="0"/>
              <w:marRight w:val="0"/>
              <w:marTop w:val="0"/>
              <w:marBottom w:val="0"/>
              <w:divBdr>
                <w:top w:val="none" w:sz="0" w:space="0" w:color="auto"/>
                <w:left w:val="none" w:sz="0" w:space="0" w:color="auto"/>
                <w:bottom w:val="none" w:sz="0" w:space="0" w:color="auto"/>
                <w:right w:val="none" w:sz="0" w:space="0" w:color="auto"/>
              </w:divBdr>
            </w:div>
            <w:div w:id="711461669">
              <w:marLeft w:val="0"/>
              <w:marRight w:val="0"/>
              <w:marTop w:val="0"/>
              <w:marBottom w:val="0"/>
              <w:divBdr>
                <w:top w:val="none" w:sz="0" w:space="0" w:color="auto"/>
                <w:left w:val="none" w:sz="0" w:space="0" w:color="auto"/>
                <w:bottom w:val="none" w:sz="0" w:space="0" w:color="auto"/>
                <w:right w:val="none" w:sz="0" w:space="0" w:color="auto"/>
              </w:divBdr>
            </w:div>
            <w:div w:id="715861382">
              <w:marLeft w:val="0"/>
              <w:marRight w:val="0"/>
              <w:marTop w:val="0"/>
              <w:marBottom w:val="0"/>
              <w:divBdr>
                <w:top w:val="none" w:sz="0" w:space="0" w:color="auto"/>
                <w:left w:val="none" w:sz="0" w:space="0" w:color="auto"/>
                <w:bottom w:val="none" w:sz="0" w:space="0" w:color="auto"/>
                <w:right w:val="none" w:sz="0" w:space="0" w:color="auto"/>
              </w:divBdr>
            </w:div>
            <w:div w:id="731926182">
              <w:marLeft w:val="0"/>
              <w:marRight w:val="0"/>
              <w:marTop w:val="0"/>
              <w:marBottom w:val="0"/>
              <w:divBdr>
                <w:top w:val="none" w:sz="0" w:space="0" w:color="auto"/>
                <w:left w:val="none" w:sz="0" w:space="0" w:color="auto"/>
                <w:bottom w:val="none" w:sz="0" w:space="0" w:color="auto"/>
                <w:right w:val="none" w:sz="0" w:space="0" w:color="auto"/>
              </w:divBdr>
            </w:div>
            <w:div w:id="733166811">
              <w:marLeft w:val="0"/>
              <w:marRight w:val="0"/>
              <w:marTop w:val="0"/>
              <w:marBottom w:val="0"/>
              <w:divBdr>
                <w:top w:val="none" w:sz="0" w:space="0" w:color="auto"/>
                <w:left w:val="none" w:sz="0" w:space="0" w:color="auto"/>
                <w:bottom w:val="none" w:sz="0" w:space="0" w:color="auto"/>
                <w:right w:val="none" w:sz="0" w:space="0" w:color="auto"/>
              </w:divBdr>
            </w:div>
            <w:div w:id="738748507">
              <w:marLeft w:val="0"/>
              <w:marRight w:val="0"/>
              <w:marTop w:val="0"/>
              <w:marBottom w:val="0"/>
              <w:divBdr>
                <w:top w:val="none" w:sz="0" w:space="0" w:color="auto"/>
                <w:left w:val="none" w:sz="0" w:space="0" w:color="auto"/>
                <w:bottom w:val="none" w:sz="0" w:space="0" w:color="auto"/>
                <w:right w:val="none" w:sz="0" w:space="0" w:color="auto"/>
              </w:divBdr>
            </w:div>
            <w:div w:id="756369851">
              <w:marLeft w:val="0"/>
              <w:marRight w:val="0"/>
              <w:marTop w:val="0"/>
              <w:marBottom w:val="0"/>
              <w:divBdr>
                <w:top w:val="none" w:sz="0" w:space="0" w:color="auto"/>
                <w:left w:val="none" w:sz="0" w:space="0" w:color="auto"/>
                <w:bottom w:val="none" w:sz="0" w:space="0" w:color="auto"/>
                <w:right w:val="none" w:sz="0" w:space="0" w:color="auto"/>
              </w:divBdr>
            </w:div>
            <w:div w:id="757482858">
              <w:marLeft w:val="0"/>
              <w:marRight w:val="0"/>
              <w:marTop w:val="0"/>
              <w:marBottom w:val="0"/>
              <w:divBdr>
                <w:top w:val="none" w:sz="0" w:space="0" w:color="auto"/>
                <w:left w:val="none" w:sz="0" w:space="0" w:color="auto"/>
                <w:bottom w:val="none" w:sz="0" w:space="0" w:color="auto"/>
                <w:right w:val="none" w:sz="0" w:space="0" w:color="auto"/>
              </w:divBdr>
            </w:div>
            <w:div w:id="766117548">
              <w:marLeft w:val="0"/>
              <w:marRight w:val="0"/>
              <w:marTop w:val="0"/>
              <w:marBottom w:val="0"/>
              <w:divBdr>
                <w:top w:val="none" w:sz="0" w:space="0" w:color="auto"/>
                <w:left w:val="none" w:sz="0" w:space="0" w:color="auto"/>
                <w:bottom w:val="none" w:sz="0" w:space="0" w:color="auto"/>
                <w:right w:val="none" w:sz="0" w:space="0" w:color="auto"/>
              </w:divBdr>
            </w:div>
            <w:div w:id="789588215">
              <w:marLeft w:val="0"/>
              <w:marRight w:val="0"/>
              <w:marTop w:val="0"/>
              <w:marBottom w:val="0"/>
              <w:divBdr>
                <w:top w:val="none" w:sz="0" w:space="0" w:color="auto"/>
                <w:left w:val="none" w:sz="0" w:space="0" w:color="auto"/>
                <w:bottom w:val="none" w:sz="0" w:space="0" w:color="auto"/>
                <w:right w:val="none" w:sz="0" w:space="0" w:color="auto"/>
              </w:divBdr>
            </w:div>
            <w:div w:id="806897462">
              <w:marLeft w:val="0"/>
              <w:marRight w:val="0"/>
              <w:marTop w:val="0"/>
              <w:marBottom w:val="0"/>
              <w:divBdr>
                <w:top w:val="none" w:sz="0" w:space="0" w:color="auto"/>
                <w:left w:val="none" w:sz="0" w:space="0" w:color="auto"/>
                <w:bottom w:val="none" w:sz="0" w:space="0" w:color="auto"/>
                <w:right w:val="none" w:sz="0" w:space="0" w:color="auto"/>
              </w:divBdr>
            </w:div>
            <w:div w:id="808132838">
              <w:marLeft w:val="0"/>
              <w:marRight w:val="0"/>
              <w:marTop w:val="0"/>
              <w:marBottom w:val="0"/>
              <w:divBdr>
                <w:top w:val="none" w:sz="0" w:space="0" w:color="auto"/>
                <w:left w:val="none" w:sz="0" w:space="0" w:color="auto"/>
                <w:bottom w:val="none" w:sz="0" w:space="0" w:color="auto"/>
                <w:right w:val="none" w:sz="0" w:space="0" w:color="auto"/>
              </w:divBdr>
            </w:div>
            <w:div w:id="810248454">
              <w:marLeft w:val="0"/>
              <w:marRight w:val="0"/>
              <w:marTop w:val="0"/>
              <w:marBottom w:val="0"/>
              <w:divBdr>
                <w:top w:val="none" w:sz="0" w:space="0" w:color="auto"/>
                <w:left w:val="none" w:sz="0" w:space="0" w:color="auto"/>
                <w:bottom w:val="none" w:sz="0" w:space="0" w:color="auto"/>
                <w:right w:val="none" w:sz="0" w:space="0" w:color="auto"/>
              </w:divBdr>
            </w:div>
            <w:div w:id="815145389">
              <w:marLeft w:val="0"/>
              <w:marRight w:val="0"/>
              <w:marTop w:val="0"/>
              <w:marBottom w:val="0"/>
              <w:divBdr>
                <w:top w:val="none" w:sz="0" w:space="0" w:color="auto"/>
                <w:left w:val="none" w:sz="0" w:space="0" w:color="auto"/>
                <w:bottom w:val="none" w:sz="0" w:space="0" w:color="auto"/>
                <w:right w:val="none" w:sz="0" w:space="0" w:color="auto"/>
              </w:divBdr>
            </w:div>
            <w:div w:id="815535626">
              <w:marLeft w:val="0"/>
              <w:marRight w:val="0"/>
              <w:marTop w:val="0"/>
              <w:marBottom w:val="0"/>
              <w:divBdr>
                <w:top w:val="none" w:sz="0" w:space="0" w:color="auto"/>
                <w:left w:val="none" w:sz="0" w:space="0" w:color="auto"/>
                <w:bottom w:val="none" w:sz="0" w:space="0" w:color="auto"/>
                <w:right w:val="none" w:sz="0" w:space="0" w:color="auto"/>
              </w:divBdr>
            </w:div>
            <w:div w:id="844706621">
              <w:marLeft w:val="0"/>
              <w:marRight w:val="0"/>
              <w:marTop w:val="0"/>
              <w:marBottom w:val="0"/>
              <w:divBdr>
                <w:top w:val="none" w:sz="0" w:space="0" w:color="auto"/>
                <w:left w:val="none" w:sz="0" w:space="0" w:color="auto"/>
                <w:bottom w:val="none" w:sz="0" w:space="0" w:color="auto"/>
                <w:right w:val="none" w:sz="0" w:space="0" w:color="auto"/>
              </w:divBdr>
            </w:div>
            <w:div w:id="846141667">
              <w:marLeft w:val="0"/>
              <w:marRight w:val="0"/>
              <w:marTop w:val="0"/>
              <w:marBottom w:val="0"/>
              <w:divBdr>
                <w:top w:val="none" w:sz="0" w:space="0" w:color="auto"/>
                <w:left w:val="none" w:sz="0" w:space="0" w:color="auto"/>
                <w:bottom w:val="none" w:sz="0" w:space="0" w:color="auto"/>
                <w:right w:val="none" w:sz="0" w:space="0" w:color="auto"/>
              </w:divBdr>
            </w:div>
            <w:div w:id="854419012">
              <w:marLeft w:val="0"/>
              <w:marRight w:val="0"/>
              <w:marTop w:val="0"/>
              <w:marBottom w:val="0"/>
              <w:divBdr>
                <w:top w:val="none" w:sz="0" w:space="0" w:color="auto"/>
                <w:left w:val="none" w:sz="0" w:space="0" w:color="auto"/>
                <w:bottom w:val="none" w:sz="0" w:space="0" w:color="auto"/>
                <w:right w:val="none" w:sz="0" w:space="0" w:color="auto"/>
              </w:divBdr>
            </w:div>
            <w:div w:id="861238184">
              <w:marLeft w:val="0"/>
              <w:marRight w:val="0"/>
              <w:marTop w:val="0"/>
              <w:marBottom w:val="0"/>
              <w:divBdr>
                <w:top w:val="none" w:sz="0" w:space="0" w:color="auto"/>
                <w:left w:val="none" w:sz="0" w:space="0" w:color="auto"/>
                <w:bottom w:val="none" w:sz="0" w:space="0" w:color="auto"/>
                <w:right w:val="none" w:sz="0" w:space="0" w:color="auto"/>
              </w:divBdr>
            </w:div>
            <w:div w:id="864945487">
              <w:marLeft w:val="0"/>
              <w:marRight w:val="0"/>
              <w:marTop w:val="0"/>
              <w:marBottom w:val="0"/>
              <w:divBdr>
                <w:top w:val="none" w:sz="0" w:space="0" w:color="auto"/>
                <w:left w:val="none" w:sz="0" w:space="0" w:color="auto"/>
                <w:bottom w:val="none" w:sz="0" w:space="0" w:color="auto"/>
                <w:right w:val="none" w:sz="0" w:space="0" w:color="auto"/>
              </w:divBdr>
            </w:div>
            <w:div w:id="872765643">
              <w:marLeft w:val="0"/>
              <w:marRight w:val="0"/>
              <w:marTop w:val="0"/>
              <w:marBottom w:val="0"/>
              <w:divBdr>
                <w:top w:val="none" w:sz="0" w:space="0" w:color="auto"/>
                <w:left w:val="none" w:sz="0" w:space="0" w:color="auto"/>
                <w:bottom w:val="none" w:sz="0" w:space="0" w:color="auto"/>
                <w:right w:val="none" w:sz="0" w:space="0" w:color="auto"/>
              </w:divBdr>
            </w:div>
            <w:div w:id="872888241">
              <w:marLeft w:val="0"/>
              <w:marRight w:val="0"/>
              <w:marTop w:val="0"/>
              <w:marBottom w:val="0"/>
              <w:divBdr>
                <w:top w:val="none" w:sz="0" w:space="0" w:color="auto"/>
                <w:left w:val="none" w:sz="0" w:space="0" w:color="auto"/>
                <w:bottom w:val="none" w:sz="0" w:space="0" w:color="auto"/>
                <w:right w:val="none" w:sz="0" w:space="0" w:color="auto"/>
              </w:divBdr>
            </w:div>
            <w:div w:id="887761528">
              <w:marLeft w:val="0"/>
              <w:marRight w:val="0"/>
              <w:marTop w:val="0"/>
              <w:marBottom w:val="0"/>
              <w:divBdr>
                <w:top w:val="none" w:sz="0" w:space="0" w:color="auto"/>
                <w:left w:val="none" w:sz="0" w:space="0" w:color="auto"/>
                <w:bottom w:val="none" w:sz="0" w:space="0" w:color="auto"/>
                <w:right w:val="none" w:sz="0" w:space="0" w:color="auto"/>
              </w:divBdr>
            </w:div>
            <w:div w:id="921792835">
              <w:marLeft w:val="0"/>
              <w:marRight w:val="0"/>
              <w:marTop w:val="0"/>
              <w:marBottom w:val="0"/>
              <w:divBdr>
                <w:top w:val="none" w:sz="0" w:space="0" w:color="auto"/>
                <w:left w:val="none" w:sz="0" w:space="0" w:color="auto"/>
                <w:bottom w:val="none" w:sz="0" w:space="0" w:color="auto"/>
                <w:right w:val="none" w:sz="0" w:space="0" w:color="auto"/>
              </w:divBdr>
            </w:div>
            <w:div w:id="932976561">
              <w:marLeft w:val="0"/>
              <w:marRight w:val="0"/>
              <w:marTop w:val="0"/>
              <w:marBottom w:val="0"/>
              <w:divBdr>
                <w:top w:val="none" w:sz="0" w:space="0" w:color="auto"/>
                <w:left w:val="none" w:sz="0" w:space="0" w:color="auto"/>
                <w:bottom w:val="none" w:sz="0" w:space="0" w:color="auto"/>
                <w:right w:val="none" w:sz="0" w:space="0" w:color="auto"/>
              </w:divBdr>
            </w:div>
            <w:div w:id="958994091">
              <w:marLeft w:val="0"/>
              <w:marRight w:val="0"/>
              <w:marTop w:val="0"/>
              <w:marBottom w:val="0"/>
              <w:divBdr>
                <w:top w:val="none" w:sz="0" w:space="0" w:color="auto"/>
                <w:left w:val="none" w:sz="0" w:space="0" w:color="auto"/>
                <w:bottom w:val="none" w:sz="0" w:space="0" w:color="auto"/>
                <w:right w:val="none" w:sz="0" w:space="0" w:color="auto"/>
              </w:divBdr>
            </w:div>
            <w:div w:id="969827557">
              <w:marLeft w:val="0"/>
              <w:marRight w:val="0"/>
              <w:marTop w:val="0"/>
              <w:marBottom w:val="0"/>
              <w:divBdr>
                <w:top w:val="none" w:sz="0" w:space="0" w:color="auto"/>
                <w:left w:val="none" w:sz="0" w:space="0" w:color="auto"/>
                <w:bottom w:val="none" w:sz="0" w:space="0" w:color="auto"/>
                <w:right w:val="none" w:sz="0" w:space="0" w:color="auto"/>
              </w:divBdr>
            </w:div>
            <w:div w:id="979188511">
              <w:marLeft w:val="0"/>
              <w:marRight w:val="0"/>
              <w:marTop w:val="0"/>
              <w:marBottom w:val="0"/>
              <w:divBdr>
                <w:top w:val="none" w:sz="0" w:space="0" w:color="auto"/>
                <w:left w:val="none" w:sz="0" w:space="0" w:color="auto"/>
                <w:bottom w:val="none" w:sz="0" w:space="0" w:color="auto"/>
                <w:right w:val="none" w:sz="0" w:space="0" w:color="auto"/>
              </w:divBdr>
            </w:div>
            <w:div w:id="997615120">
              <w:marLeft w:val="0"/>
              <w:marRight w:val="0"/>
              <w:marTop w:val="0"/>
              <w:marBottom w:val="0"/>
              <w:divBdr>
                <w:top w:val="none" w:sz="0" w:space="0" w:color="auto"/>
                <w:left w:val="none" w:sz="0" w:space="0" w:color="auto"/>
                <w:bottom w:val="none" w:sz="0" w:space="0" w:color="auto"/>
                <w:right w:val="none" w:sz="0" w:space="0" w:color="auto"/>
              </w:divBdr>
            </w:div>
            <w:div w:id="1035080021">
              <w:marLeft w:val="0"/>
              <w:marRight w:val="0"/>
              <w:marTop w:val="0"/>
              <w:marBottom w:val="0"/>
              <w:divBdr>
                <w:top w:val="none" w:sz="0" w:space="0" w:color="auto"/>
                <w:left w:val="none" w:sz="0" w:space="0" w:color="auto"/>
                <w:bottom w:val="none" w:sz="0" w:space="0" w:color="auto"/>
                <w:right w:val="none" w:sz="0" w:space="0" w:color="auto"/>
              </w:divBdr>
            </w:div>
            <w:div w:id="1038436908">
              <w:marLeft w:val="0"/>
              <w:marRight w:val="0"/>
              <w:marTop w:val="0"/>
              <w:marBottom w:val="0"/>
              <w:divBdr>
                <w:top w:val="none" w:sz="0" w:space="0" w:color="auto"/>
                <w:left w:val="none" w:sz="0" w:space="0" w:color="auto"/>
                <w:bottom w:val="none" w:sz="0" w:space="0" w:color="auto"/>
                <w:right w:val="none" w:sz="0" w:space="0" w:color="auto"/>
              </w:divBdr>
            </w:div>
            <w:div w:id="1072507831">
              <w:marLeft w:val="0"/>
              <w:marRight w:val="0"/>
              <w:marTop w:val="0"/>
              <w:marBottom w:val="0"/>
              <w:divBdr>
                <w:top w:val="none" w:sz="0" w:space="0" w:color="auto"/>
                <w:left w:val="none" w:sz="0" w:space="0" w:color="auto"/>
                <w:bottom w:val="none" w:sz="0" w:space="0" w:color="auto"/>
                <w:right w:val="none" w:sz="0" w:space="0" w:color="auto"/>
              </w:divBdr>
            </w:div>
            <w:div w:id="1075468451">
              <w:marLeft w:val="0"/>
              <w:marRight w:val="0"/>
              <w:marTop w:val="0"/>
              <w:marBottom w:val="0"/>
              <w:divBdr>
                <w:top w:val="none" w:sz="0" w:space="0" w:color="auto"/>
                <w:left w:val="none" w:sz="0" w:space="0" w:color="auto"/>
                <w:bottom w:val="none" w:sz="0" w:space="0" w:color="auto"/>
                <w:right w:val="none" w:sz="0" w:space="0" w:color="auto"/>
              </w:divBdr>
            </w:div>
            <w:div w:id="1081215049">
              <w:marLeft w:val="0"/>
              <w:marRight w:val="0"/>
              <w:marTop w:val="0"/>
              <w:marBottom w:val="0"/>
              <w:divBdr>
                <w:top w:val="none" w:sz="0" w:space="0" w:color="auto"/>
                <w:left w:val="none" w:sz="0" w:space="0" w:color="auto"/>
                <w:bottom w:val="none" w:sz="0" w:space="0" w:color="auto"/>
                <w:right w:val="none" w:sz="0" w:space="0" w:color="auto"/>
              </w:divBdr>
            </w:div>
            <w:div w:id="1087267348">
              <w:marLeft w:val="0"/>
              <w:marRight w:val="0"/>
              <w:marTop w:val="0"/>
              <w:marBottom w:val="0"/>
              <w:divBdr>
                <w:top w:val="none" w:sz="0" w:space="0" w:color="auto"/>
                <w:left w:val="none" w:sz="0" w:space="0" w:color="auto"/>
                <w:bottom w:val="none" w:sz="0" w:space="0" w:color="auto"/>
                <w:right w:val="none" w:sz="0" w:space="0" w:color="auto"/>
              </w:divBdr>
            </w:div>
            <w:div w:id="1088582023">
              <w:marLeft w:val="0"/>
              <w:marRight w:val="0"/>
              <w:marTop w:val="0"/>
              <w:marBottom w:val="0"/>
              <w:divBdr>
                <w:top w:val="none" w:sz="0" w:space="0" w:color="auto"/>
                <w:left w:val="none" w:sz="0" w:space="0" w:color="auto"/>
                <w:bottom w:val="none" w:sz="0" w:space="0" w:color="auto"/>
                <w:right w:val="none" w:sz="0" w:space="0" w:color="auto"/>
              </w:divBdr>
            </w:div>
            <w:div w:id="1101486591">
              <w:marLeft w:val="0"/>
              <w:marRight w:val="0"/>
              <w:marTop w:val="0"/>
              <w:marBottom w:val="0"/>
              <w:divBdr>
                <w:top w:val="none" w:sz="0" w:space="0" w:color="auto"/>
                <w:left w:val="none" w:sz="0" w:space="0" w:color="auto"/>
                <w:bottom w:val="none" w:sz="0" w:space="0" w:color="auto"/>
                <w:right w:val="none" w:sz="0" w:space="0" w:color="auto"/>
              </w:divBdr>
            </w:div>
            <w:div w:id="1102188226">
              <w:marLeft w:val="0"/>
              <w:marRight w:val="0"/>
              <w:marTop w:val="0"/>
              <w:marBottom w:val="0"/>
              <w:divBdr>
                <w:top w:val="none" w:sz="0" w:space="0" w:color="auto"/>
                <w:left w:val="none" w:sz="0" w:space="0" w:color="auto"/>
                <w:bottom w:val="none" w:sz="0" w:space="0" w:color="auto"/>
                <w:right w:val="none" w:sz="0" w:space="0" w:color="auto"/>
              </w:divBdr>
            </w:div>
            <w:div w:id="1103767187">
              <w:marLeft w:val="0"/>
              <w:marRight w:val="0"/>
              <w:marTop w:val="0"/>
              <w:marBottom w:val="0"/>
              <w:divBdr>
                <w:top w:val="none" w:sz="0" w:space="0" w:color="auto"/>
                <w:left w:val="none" w:sz="0" w:space="0" w:color="auto"/>
                <w:bottom w:val="none" w:sz="0" w:space="0" w:color="auto"/>
                <w:right w:val="none" w:sz="0" w:space="0" w:color="auto"/>
              </w:divBdr>
            </w:div>
            <w:div w:id="1113019379">
              <w:marLeft w:val="0"/>
              <w:marRight w:val="0"/>
              <w:marTop w:val="0"/>
              <w:marBottom w:val="0"/>
              <w:divBdr>
                <w:top w:val="none" w:sz="0" w:space="0" w:color="auto"/>
                <w:left w:val="none" w:sz="0" w:space="0" w:color="auto"/>
                <w:bottom w:val="none" w:sz="0" w:space="0" w:color="auto"/>
                <w:right w:val="none" w:sz="0" w:space="0" w:color="auto"/>
              </w:divBdr>
            </w:div>
            <w:div w:id="1116101690">
              <w:marLeft w:val="0"/>
              <w:marRight w:val="0"/>
              <w:marTop w:val="0"/>
              <w:marBottom w:val="0"/>
              <w:divBdr>
                <w:top w:val="none" w:sz="0" w:space="0" w:color="auto"/>
                <w:left w:val="none" w:sz="0" w:space="0" w:color="auto"/>
                <w:bottom w:val="none" w:sz="0" w:space="0" w:color="auto"/>
                <w:right w:val="none" w:sz="0" w:space="0" w:color="auto"/>
              </w:divBdr>
            </w:div>
            <w:div w:id="1134717164">
              <w:marLeft w:val="0"/>
              <w:marRight w:val="0"/>
              <w:marTop w:val="0"/>
              <w:marBottom w:val="0"/>
              <w:divBdr>
                <w:top w:val="none" w:sz="0" w:space="0" w:color="auto"/>
                <w:left w:val="none" w:sz="0" w:space="0" w:color="auto"/>
                <w:bottom w:val="none" w:sz="0" w:space="0" w:color="auto"/>
                <w:right w:val="none" w:sz="0" w:space="0" w:color="auto"/>
              </w:divBdr>
            </w:div>
            <w:div w:id="1135677317">
              <w:marLeft w:val="0"/>
              <w:marRight w:val="0"/>
              <w:marTop w:val="0"/>
              <w:marBottom w:val="0"/>
              <w:divBdr>
                <w:top w:val="none" w:sz="0" w:space="0" w:color="auto"/>
                <w:left w:val="none" w:sz="0" w:space="0" w:color="auto"/>
                <w:bottom w:val="none" w:sz="0" w:space="0" w:color="auto"/>
                <w:right w:val="none" w:sz="0" w:space="0" w:color="auto"/>
              </w:divBdr>
            </w:div>
            <w:div w:id="1139152709">
              <w:marLeft w:val="0"/>
              <w:marRight w:val="0"/>
              <w:marTop w:val="0"/>
              <w:marBottom w:val="0"/>
              <w:divBdr>
                <w:top w:val="none" w:sz="0" w:space="0" w:color="auto"/>
                <w:left w:val="none" w:sz="0" w:space="0" w:color="auto"/>
                <w:bottom w:val="none" w:sz="0" w:space="0" w:color="auto"/>
                <w:right w:val="none" w:sz="0" w:space="0" w:color="auto"/>
              </w:divBdr>
            </w:div>
            <w:div w:id="1154293781">
              <w:marLeft w:val="0"/>
              <w:marRight w:val="0"/>
              <w:marTop w:val="0"/>
              <w:marBottom w:val="0"/>
              <w:divBdr>
                <w:top w:val="none" w:sz="0" w:space="0" w:color="auto"/>
                <w:left w:val="none" w:sz="0" w:space="0" w:color="auto"/>
                <w:bottom w:val="none" w:sz="0" w:space="0" w:color="auto"/>
                <w:right w:val="none" w:sz="0" w:space="0" w:color="auto"/>
              </w:divBdr>
            </w:div>
            <w:div w:id="1155954342">
              <w:marLeft w:val="0"/>
              <w:marRight w:val="0"/>
              <w:marTop w:val="0"/>
              <w:marBottom w:val="0"/>
              <w:divBdr>
                <w:top w:val="none" w:sz="0" w:space="0" w:color="auto"/>
                <w:left w:val="none" w:sz="0" w:space="0" w:color="auto"/>
                <w:bottom w:val="none" w:sz="0" w:space="0" w:color="auto"/>
                <w:right w:val="none" w:sz="0" w:space="0" w:color="auto"/>
              </w:divBdr>
            </w:div>
            <w:div w:id="1156805039">
              <w:marLeft w:val="0"/>
              <w:marRight w:val="0"/>
              <w:marTop w:val="0"/>
              <w:marBottom w:val="0"/>
              <w:divBdr>
                <w:top w:val="none" w:sz="0" w:space="0" w:color="auto"/>
                <w:left w:val="none" w:sz="0" w:space="0" w:color="auto"/>
                <w:bottom w:val="none" w:sz="0" w:space="0" w:color="auto"/>
                <w:right w:val="none" w:sz="0" w:space="0" w:color="auto"/>
              </w:divBdr>
            </w:div>
            <w:div w:id="1165586457">
              <w:marLeft w:val="0"/>
              <w:marRight w:val="0"/>
              <w:marTop w:val="0"/>
              <w:marBottom w:val="0"/>
              <w:divBdr>
                <w:top w:val="none" w:sz="0" w:space="0" w:color="auto"/>
                <w:left w:val="none" w:sz="0" w:space="0" w:color="auto"/>
                <w:bottom w:val="none" w:sz="0" w:space="0" w:color="auto"/>
                <w:right w:val="none" w:sz="0" w:space="0" w:color="auto"/>
              </w:divBdr>
            </w:div>
            <w:div w:id="1173179958">
              <w:marLeft w:val="0"/>
              <w:marRight w:val="0"/>
              <w:marTop w:val="0"/>
              <w:marBottom w:val="0"/>
              <w:divBdr>
                <w:top w:val="none" w:sz="0" w:space="0" w:color="auto"/>
                <w:left w:val="none" w:sz="0" w:space="0" w:color="auto"/>
                <w:bottom w:val="none" w:sz="0" w:space="0" w:color="auto"/>
                <w:right w:val="none" w:sz="0" w:space="0" w:color="auto"/>
              </w:divBdr>
            </w:div>
            <w:div w:id="1199657151">
              <w:marLeft w:val="0"/>
              <w:marRight w:val="0"/>
              <w:marTop w:val="0"/>
              <w:marBottom w:val="0"/>
              <w:divBdr>
                <w:top w:val="none" w:sz="0" w:space="0" w:color="auto"/>
                <w:left w:val="none" w:sz="0" w:space="0" w:color="auto"/>
                <w:bottom w:val="none" w:sz="0" w:space="0" w:color="auto"/>
                <w:right w:val="none" w:sz="0" w:space="0" w:color="auto"/>
              </w:divBdr>
            </w:div>
            <w:div w:id="1225095976">
              <w:marLeft w:val="0"/>
              <w:marRight w:val="0"/>
              <w:marTop w:val="0"/>
              <w:marBottom w:val="0"/>
              <w:divBdr>
                <w:top w:val="none" w:sz="0" w:space="0" w:color="auto"/>
                <w:left w:val="none" w:sz="0" w:space="0" w:color="auto"/>
                <w:bottom w:val="none" w:sz="0" w:space="0" w:color="auto"/>
                <w:right w:val="none" w:sz="0" w:space="0" w:color="auto"/>
              </w:divBdr>
            </w:div>
            <w:div w:id="1227377452">
              <w:marLeft w:val="0"/>
              <w:marRight w:val="0"/>
              <w:marTop w:val="0"/>
              <w:marBottom w:val="0"/>
              <w:divBdr>
                <w:top w:val="none" w:sz="0" w:space="0" w:color="auto"/>
                <w:left w:val="none" w:sz="0" w:space="0" w:color="auto"/>
                <w:bottom w:val="none" w:sz="0" w:space="0" w:color="auto"/>
                <w:right w:val="none" w:sz="0" w:space="0" w:color="auto"/>
              </w:divBdr>
            </w:div>
            <w:div w:id="1232697059">
              <w:marLeft w:val="0"/>
              <w:marRight w:val="0"/>
              <w:marTop w:val="0"/>
              <w:marBottom w:val="0"/>
              <w:divBdr>
                <w:top w:val="none" w:sz="0" w:space="0" w:color="auto"/>
                <w:left w:val="none" w:sz="0" w:space="0" w:color="auto"/>
                <w:bottom w:val="none" w:sz="0" w:space="0" w:color="auto"/>
                <w:right w:val="none" w:sz="0" w:space="0" w:color="auto"/>
              </w:divBdr>
            </w:div>
            <w:div w:id="1254245213">
              <w:marLeft w:val="0"/>
              <w:marRight w:val="0"/>
              <w:marTop w:val="0"/>
              <w:marBottom w:val="0"/>
              <w:divBdr>
                <w:top w:val="none" w:sz="0" w:space="0" w:color="auto"/>
                <w:left w:val="none" w:sz="0" w:space="0" w:color="auto"/>
                <w:bottom w:val="none" w:sz="0" w:space="0" w:color="auto"/>
                <w:right w:val="none" w:sz="0" w:space="0" w:color="auto"/>
              </w:divBdr>
            </w:div>
            <w:div w:id="1267300795">
              <w:marLeft w:val="0"/>
              <w:marRight w:val="0"/>
              <w:marTop w:val="0"/>
              <w:marBottom w:val="0"/>
              <w:divBdr>
                <w:top w:val="none" w:sz="0" w:space="0" w:color="auto"/>
                <w:left w:val="none" w:sz="0" w:space="0" w:color="auto"/>
                <w:bottom w:val="none" w:sz="0" w:space="0" w:color="auto"/>
                <w:right w:val="none" w:sz="0" w:space="0" w:color="auto"/>
              </w:divBdr>
            </w:div>
            <w:div w:id="1273509738">
              <w:marLeft w:val="0"/>
              <w:marRight w:val="0"/>
              <w:marTop w:val="0"/>
              <w:marBottom w:val="0"/>
              <w:divBdr>
                <w:top w:val="none" w:sz="0" w:space="0" w:color="auto"/>
                <w:left w:val="none" w:sz="0" w:space="0" w:color="auto"/>
                <w:bottom w:val="none" w:sz="0" w:space="0" w:color="auto"/>
                <w:right w:val="none" w:sz="0" w:space="0" w:color="auto"/>
              </w:divBdr>
            </w:div>
            <w:div w:id="1278441780">
              <w:marLeft w:val="0"/>
              <w:marRight w:val="0"/>
              <w:marTop w:val="0"/>
              <w:marBottom w:val="0"/>
              <w:divBdr>
                <w:top w:val="none" w:sz="0" w:space="0" w:color="auto"/>
                <w:left w:val="none" w:sz="0" w:space="0" w:color="auto"/>
                <w:bottom w:val="none" w:sz="0" w:space="0" w:color="auto"/>
                <w:right w:val="none" w:sz="0" w:space="0" w:color="auto"/>
              </w:divBdr>
            </w:div>
            <w:div w:id="1293555792">
              <w:marLeft w:val="0"/>
              <w:marRight w:val="0"/>
              <w:marTop w:val="0"/>
              <w:marBottom w:val="0"/>
              <w:divBdr>
                <w:top w:val="none" w:sz="0" w:space="0" w:color="auto"/>
                <w:left w:val="none" w:sz="0" w:space="0" w:color="auto"/>
                <w:bottom w:val="none" w:sz="0" w:space="0" w:color="auto"/>
                <w:right w:val="none" w:sz="0" w:space="0" w:color="auto"/>
              </w:divBdr>
            </w:div>
            <w:div w:id="1297033188">
              <w:marLeft w:val="0"/>
              <w:marRight w:val="0"/>
              <w:marTop w:val="0"/>
              <w:marBottom w:val="0"/>
              <w:divBdr>
                <w:top w:val="none" w:sz="0" w:space="0" w:color="auto"/>
                <w:left w:val="none" w:sz="0" w:space="0" w:color="auto"/>
                <w:bottom w:val="none" w:sz="0" w:space="0" w:color="auto"/>
                <w:right w:val="none" w:sz="0" w:space="0" w:color="auto"/>
              </w:divBdr>
            </w:div>
            <w:div w:id="1309750560">
              <w:marLeft w:val="0"/>
              <w:marRight w:val="0"/>
              <w:marTop w:val="0"/>
              <w:marBottom w:val="0"/>
              <w:divBdr>
                <w:top w:val="none" w:sz="0" w:space="0" w:color="auto"/>
                <w:left w:val="none" w:sz="0" w:space="0" w:color="auto"/>
                <w:bottom w:val="none" w:sz="0" w:space="0" w:color="auto"/>
                <w:right w:val="none" w:sz="0" w:space="0" w:color="auto"/>
              </w:divBdr>
            </w:div>
            <w:div w:id="1311903689">
              <w:marLeft w:val="0"/>
              <w:marRight w:val="0"/>
              <w:marTop w:val="0"/>
              <w:marBottom w:val="0"/>
              <w:divBdr>
                <w:top w:val="none" w:sz="0" w:space="0" w:color="auto"/>
                <w:left w:val="none" w:sz="0" w:space="0" w:color="auto"/>
                <w:bottom w:val="none" w:sz="0" w:space="0" w:color="auto"/>
                <w:right w:val="none" w:sz="0" w:space="0" w:color="auto"/>
              </w:divBdr>
            </w:div>
            <w:div w:id="1318998095">
              <w:marLeft w:val="0"/>
              <w:marRight w:val="0"/>
              <w:marTop w:val="0"/>
              <w:marBottom w:val="0"/>
              <w:divBdr>
                <w:top w:val="none" w:sz="0" w:space="0" w:color="auto"/>
                <w:left w:val="none" w:sz="0" w:space="0" w:color="auto"/>
                <w:bottom w:val="none" w:sz="0" w:space="0" w:color="auto"/>
                <w:right w:val="none" w:sz="0" w:space="0" w:color="auto"/>
              </w:divBdr>
            </w:div>
            <w:div w:id="1325400210">
              <w:marLeft w:val="0"/>
              <w:marRight w:val="0"/>
              <w:marTop w:val="0"/>
              <w:marBottom w:val="0"/>
              <w:divBdr>
                <w:top w:val="none" w:sz="0" w:space="0" w:color="auto"/>
                <w:left w:val="none" w:sz="0" w:space="0" w:color="auto"/>
                <w:bottom w:val="none" w:sz="0" w:space="0" w:color="auto"/>
                <w:right w:val="none" w:sz="0" w:space="0" w:color="auto"/>
              </w:divBdr>
            </w:div>
            <w:div w:id="1326975373">
              <w:marLeft w:val="0"/>
              <w:marRight w:val="0"/>
              <w:marTop w:val="0"/>
              <w:marBottom w:val="0"/>
              <w:divBdr>
                <w:top w:val="none" w:sz="0" w:space="0" w:color="auto"/>
                <w:left w:val="none" w:sz="0" w:space="0" w:color="auto"/>
                <w:bottom w:val="none" w:sz="0" w:space="0" w:color="auto"/>
                <w:right w:val="none" w:sz="0" w:space="0" w:color="auto"/>
              </w:divBdr>
            </w:div>
            <w:div w:id="1330908369">
              <w:marLeft w:val="0"/>
              <w:marRight w:val="0"/>
              <w:marTop w:val="0"/>
              <w:marBottom w:val="0"/>
              <w:divBdr>
                <w:top w:val="none" w:sz="0" w:space="0" w:color="auto"/>
                <w:left w:val="none" w:sz="0" w:space="0" w:color="auto"/>
                <w:bottom w:val="none" w:sz="0" w:space="0" w:color="auto"/>
                <w:right w:val="none" w:sz="0" w:space="0" w:color="auto"/>
              </w:divBdr>
            </w:div>
            <w:div w:id="1347830540">
              <w:marLeft w:val="0"/>
              <w:marRight w:val="0"/>
              <w:marTop w:val="0"/>
              <w:marBottom w:val="0"/>
              <w:divBdr>
                <w:top w:val="none" w:sz="0" w:space="0" w:color="auto"/>
                <w:left w:val="none" w:sz="0" w:space="0" w:color="auto"/>
                <w:bottom w:val="none" w:sz="0" w:space="0" w:color="auto"/>
                <w:right w:val="none" w:sz="0" w:space="0" w:color="auto"/>
              </w:divBdr>
            </w:div>
            <w:div w:id="1348482257">
              <w:marLeft w:val="0"/>
              <w:marRight w:val="0"/>
              <w:marTop w:val="0"/>
              <w:marBottom w:val="0"/>
              <w:divBdr>
                <w:top w:val="none" w:sz="0" w:space="0" w:color="auto"/>
                <w:left w:val="none" w:sz="0" w:space="0" w:color="auto"/>
                <w:bottom w:val="none" w:sz="0" w:space="0" w:color="auto"/>
                <w:right w:val="none" w:sz="0" w:space="0" w:color="auto"/>
              </w:divBdr>
            </w:div>
            <w:div w:id="1351032263">
              <w:marLeft w:val="0"/>
              <w:marRight w:val="0"/>
              <w:marTop w:val="0"/>
              <w:marBottom w:val="0"/>
              <w:divBdr>
                <w:top w:val="none" w:sz="0" w:space="0" w:color="auto"/>
                <w:left w:val="none" w:sz="0" w:space="0" w:color="auto"/>
                <w:bottom w:val="none" w:sz="0" w:space="0" w:color="auto"/>
                <w:right w:val="none" w:sz="0" w:space="0" w:color="auto"/>
              </w:divBdr>
            </w:div>
            <w:div w:id="1356999083">
              <w:marLeft w:val="0"/>
              <w:marRight w:val="0"/>
              <w:marTop w:val="0"/>
              <w:marBottom w:val="0"/>
              <w:divBdr>
                <w:top w:val="none" w:sz="0" w:space="0" w:color="auto"/>
                <w:left w:val="none" w:sz="0" w:space="0" w:color="auto"/>
                <w:bottom w:val="none" w:sz="0" w:space="0" w:color="auto"/>
                <w:right w:val="none" w:sz="0" w:space="0" w:color="auto"/>
              </w:divBdr>
            </w:div>
            <w:div w:id="1414011132">
              <w:marLeft w:val="0"/>
              <w:marRight w:val="0"/>
              <w:marTop w:val="0"/>
              <w:marBottom w:val="0"/>
              <w:divBdr>
                <w:top w:val="none" w:sz="0" w:space="0" w:color="auto"/>
                <w:left w:val="none" w:sz="0" w:space="0" w:color="auto"/>
                <w:bottom w:val="none" w:sz="0" w:space="0" w:color="auto"/>
                <w:right w:val="none" w:sz="0" w:space="0" w:color="auto"/>
              </w:divBdr>
            </w:div>
            <w:div w:id="1443307292">
              <w:marLeft w:val="0"/>
              <w:marRight w:val="0"/>
              <w:marTop w:val="0"/>
              <w:marBottom w:val="0"/>
              <w:divBdr>
                <w:top w:val="none" w:sz="0" w:space="0" w:color="auto"/>
                <w:left w:val="none" w:sz="0" w:space="0" w:color="auto"/>
                <w:bottom w:val="none" w:sz="0" w:space="0" w:color="auto"/>
                <w:right w:val="none" w:sz="0" w:space="0" w:color="auto"/>
              </w:divBdr>
            </w:div>
            <w:div w:id="1460031091">
              <w:marLeft w:val="0"/>
              <w:marRight w:val="0"/>
              <w:marTop w:val="0"/>
              <w:marBottom w:val="0"/>
              <w:divBdr>
                <w:top w:val="none" w:sz="0" w:space="0" w:color="auto"/>
                <w:left w:val="none" w:sz="0" w:space="0" w:color="auto"/>
                <w:bottom w:val="none" w:sz="0" w:space="0" w:color="auto"/>
                <w:right w:val="none" w:sz="0" w:space="0" w:color="auto"/>
              </w:divBdr>
            </w:div>
            <w:div w:id="1468356286">
              <w:marLeft w:val="0"/>
              <w:marRight w:val="0"/>
              <w:marTop w:val="0"/>
              <w:marBottom w:val="0"/>
              <w:divBdr>
                <w:top w:val="none" w:sz="0" w:space="0" w:color="auto"/>
                <w:left w:val="none" w:sz="0" w:space="0" w:color="auto"/>
                <w:bottom w:val="none" w:sz="0" w:space="0" w:color="auto"/>
                <w:right w:val="none" w:sz="0" w:space="0" w:color="auto"/>
              </w:divBdr>
            </w:div>
            <w:div w:id="1473981327">
              <w:marLeft w:val="0"/>
              <w:marRight w:val="0"/>
              <w:marTop w:val="0"/>
              <w:marBottom w:val="0"/>
              <w:divBdr>
                <w:top w:val="none" w:sz="0" w:space="0" w:color="auto"/>
                <w:left w:val="none" w:sz="0" w:space="0" w:color="auto"/>
                <w:bottom w:val="none" w:sz="0" w:space="0" w:color="auto"/>
                <w:right w:val="none" w:sz="0" w:space="0" w:color="auto"/>
              </w:divBdr>
            </w:div>
            <w:div w:id="1474175832">
              <w:marLeft w:val="0"/>
              <w:marRight w:val="0"/>
              <w:marTop w:val="0"/>
              <w:marBottom w:val="0"/>
              <w:divBdr>
                <w:top w:val="none" w:sz="0" w:space="0" w:color="auto"/>
                <w:left w:val="none" w:sz="0" w:space="0" w:color="auto"/>
                <w:bottom w:val="none" w:sz="0" w:space="0" w:color="auto"/>
                <w:right w:val="none" w:sz="0" w:space="0" w:color="auto"/>
              </w:divBdr>
            </w:div>
            <w:div w:id="1497039552">
              <w:marLeft w:val="0"/>
              <w:marRight w:val="0"/>
              <w:marTop w:val="0"/>
              <w:marBottom w:val="0"/>
              <w:divBdr>
                <w:top w:val="none" w:sz="0" w:space="0" w:color="auto"/>
                <w:left w:val="none" w:sz="0" w:space="0" w:color="auto"/>
                <w:bottom w:val="none" w:sz="0" w:space="0" w:color="auto"/>
                <w:right w:val="none" w:sz="0" w:space="0" w:color="auto"/>
              </w:divBdr>
            </w:div>
            <w:div w:id="1497573822">
              <w:marLeft w:val="0"/>
              <w:marRight w:val="0"/>
              <w:marTop w:val="0"/>
              <w:marBottom w:val="0"/>
              <w:divBdr>
                <w:top w:val="none" w:sz="0" w:space="0" w:color="auto"/>
                <w:left w:val="none" w:sz="0" w:space="0" w:color="auto"/>
                <w:bottom w:val="none" w:sz="0" w:space="0" w:color="auto"/>
                <w:right w:val="none" w:sz="0" w:space="0" w:color="auto"/>
              </w:divBdr>
            </w:div>
            <w:div w:id="1500121901">
              <w:marLeft w:val="0"/>
              <w:marRight w:val="0"/>
              <w:marTop w:val="0"/>
              <w:marBottom w:val="0"/>
              <w:divBdr>
                <w:top w:val="none" w:sz="0" w:space="0" w:color="auto"/>
                <w:left w:val="none" w:sz="0" w:space="0" w:color="auto"/>
                <w:bottom w:val="none" w:sz="0" w:space="0" w:color="auto"/>
                <w:right w:val="none" w:sz="0" w:space="0" w:color="auto"/>
              </w:divBdr>
            </w:div>
            <w:div w:id="1524705036">
              <w:marLeft w:val="0"/>
              <w:marRight w:val="0"/>
              <w:marTop w:val="0"/>
              <w:marBottom w:val="0"/>
              <w:divBdr>
                <w:top w:val="none" w:sz="0" w:space="0" w:color="auto"/>
                <w:left w:val="none" w:sz="0" w:space="0" w:color="auto"/>
                <w:bottom w:val="none" w:sz="0" w:space="0" w:color="auto"/>
                <w:right w:val="none" w:sz="0" w:space="0" w:color="auto"/>
              </w:divBdr>
            </w:div>
            <w:div w:id="1534222146">
              <w:marLeft w:val="0"/>
              <w:marRight w:val="0"/>
              <w:marTop w:val="0"/>
              <w:marBottom w:val="0"/>
              <w:divBdr>
                <w:top w:val="none" w:sz="0" w:space="0" w:color="auto"/>
                <w:left w:val="none" w:sz="0" w:space="0" w:color="auto"/>
                <w:bottom w:val="none" w:sz="0" w:space="0" w:color="auto"/>
                <w:right w:val="none" w:sz="0" w:space="0" w:color="auto"/>
              </w:divBdr>
            </w:div>
            <w:div w:id="1539006213">
              <w:marLeft w:val="0"/>
              <w:marRight w:val="0"/>
              <w:marTop w:val="0"/>
              <w:marBottom w:val="0"/>
              <w:divBdr>
                <w:top w:val="none" w:sz="0" w:space="0" w:color="auto"/>
                <w:left w:val="none" w:sz="0" w:space="0" w:color="auto"/>
                <w:bottom w:val="none" w:sz="0" w:space="0" w:color="auto"/>
                <w:right w:val="none" w:sz="0" w:space="0" w:color="auto"/>
              </w:divBdr>
            </w:div>
            <w:div w:id="1539900421">
              <w:marLeft w:val="0"/>
              <w:marRight w:val="0"/>
              <w:marTop w:val="0"/>
              <w:marBottom w:val="0"/>
              <w:divBdr>
                <w:top w:val="none" w:sz="0" w:space="0" w:color="auto"/>
                <w:left w:val="none" w:sz="0" w:space="0" w:color="auto"/>
                <w:bottom w:val="none" w:sz="0" w:space="0" w:color="auto"/>
                <w:right w:val="none" w:sz="0" w:space="0" w:color="auto"/>
              </w:divBdr>
            </w:div>
            <w:div w:id="1552959064">
              <w:marLeft w:val="0"/>
              <w:marRight w:val="0"/>
              <w:marTop w:val="0"/>
              <w:marBottom w:val="0"/>
              <w:divBdr>
                <w:top w:val="none" w:sz="0" w:space="0" w:color="auto"/>
                <w:left w:val="none" w:sz="0" w:space="0" w:color="auto"/>
                <w:bottom w:val="none" w:sz="0" w:space="0" w:color="auto"/>
                <w:right w:val="none" w:sz="0" w:space="0" w:color="auto"/>
              </w:divBdr>
            </w:div>
            <w:div w:id="1591086765">
              <w:marLeft w:val="0"/>
              <w:marRight w:val="0"/>
              <w:marTop w:val="0"/>
              <w:marBottom w:val="0"/>
              <w:divBdr>
                <w:top w:val="none" w:sz="0" w:space="0" w:color="auto"/>
                <w:left w:val="none" w:sz="0" w:space="0" w:color="auto"/>
                <w:bottom w:val="none" w:sz="0" w:space="0" w:color="auto"/>
                <w:right w:val="none" w:sz="0" w:space="0" w:color="auto"/>
              </w:divBdr>
            </w:div>
            <w:div w:id="1593902498">
              <w:marLeft w:val="0"/>
              <w:marRight w:val="0"/>
              <w:marTop w:val="0"/>
              <w:marBottom w:val="0"/>
              <w:divBdr>
                <w:top w:val="none" w:sz="0" w:space="0" w:color="auto"/>
                <w:left w:val="none" w:sz="0" w:space="0" w:color="auto"/>
                <w:bottom w:val="none" w:sz="0" w:space="0" w:color="auto"/>
                <w:right w:val="none" w:sz="0" w:space="0" w:color="auto"/>
              </w:divBdr>
            </w:div>
            <w:div w:id="1594970467">
              <w:marLeft w:val="0"/>
              <w:marRight w:val="0"/>
              <w:marTop w:val="0"/>
              <w:marBottom w:val="0"/>
              <w:divBdr>
                <w:top w:val="none" w:sz="0" w:space="0" w:color="auto"/>
                <w:left w:val="none" w:sz="0" w:space="0" w:color="auto"/>
                <w:bottom w:val="none" w:sz="0" w:space="0" w:color="auto"/>
                <w:right w:val="none" w:sz="0" w:space="0" w:color="auto"/>
              </w:divBdr>
            </w:div>
            <w:div w:id="1611858945">
              <w:marLeft w:val="0"/>
              <w:marRight w:val="0"/>
              <w:marTop w:val="0"/>
              <w:marBottom w:val="0"/>
              <w:divBdr>
                <w:top w:val="none" w:sz="0" w:space="0" w:color="auto"/>
                <w:left w:val="none" w:sz="0" w:space="0" w:color="auto"/>
                <w:bottom w:val="none" w:sz="0" w:space="0" w:color="auto"/>
                <w:right w:val="none" w:sz="0" w:space="0" w:color="auto"/>
              </w:divBdr>
            </w:div>
            <w:div w:id="1615092374">
              <w:marLeft w:val="0"/>
              <w:marRight w:val="0"/>
              <w:marTop w:val="0"/>
              <w:marBottom w:val="0"/>
              <w:divBdr>
                <w:top w:val="none" w:sz="0" w:space="0" w:color="auto"/>
                <w:left w:val="none" w:sz="0" w:space="0" w:color="auto"/>
                <w:bottom w:val="none" w:sz="0" w:space="0" w:color="auto"/>
                <w:right w:val="none" w:sz="0" w:space="0" w:color="auto"/>
              </w:divBdr>
            </w:div>
            <w:div w:id="1650865632">
              <w:marLeft w:val="0"/>
              <w:marRight w:val="0"/>
              <w:marTop w:val="0"/>
              <w:marBottom w:val="0"/>
              <w:divBdr>
                <w:top w:val="none" w:sz="0" w:space="0" w:color="auto"/>
                <w:left w:val="none" w:sz="0" w:space="0" w:color="auto"/>
                <w:bottom w:val="none" w:sz="0" w:space="0" w:color="auto"/>
                <w:right w:val="none" w:sz="0" w:space="0" w:color="auto"/>
              </w:divBdr>
            </w:div>
            <w:div w:id="1680498765">
              <w:marLeft w:val="0"/>
              <w:marRight w:val="0"/>
              <w:marTop w:val="0"/>
              <w:marBottom w:val="0"/>
              <w:divBdr>
                <w:top w:val="none" w:sz="0" w:space="0" w:color="auto"/>
                <w:left w:val="none" w:sz="0" w:space="0" w:color="auto"/>
                <w:bottom w:val="none" w:sz="0" w:space="0" w:color="auto"/>
                <w:right w:val="none" w:sz="0" w:space="0" w:color="auto"/>
              </w:divBdr>
            </w:div>
            <w:div w:id="1706441386">
              <w:marLeft w:val="0"/>
              <w:marRight w:val="0"/>
              <w:marTop w:val="0"/>
              <w:marBottom w:val="0"/>
              <w:divBdr>
                <w:top w:val="none" w:sz="0" w:space="0" w:color="auto"/>
                <w:left w:val="none" w:sz="0" w:space="0" w:color="auto"/>
                <w:bottom w:val="none" w:sz="0" w:space="0" w:color="auto"/>
                <w:right w:val="none" w:sz="0" w:space="0" w:color="auto"/>
              </w:divBdr>
            </w:div>
            <w:div w:id="1707289048">
              <w:marLeft w:val="0"/>
              <w:marRight w:val="0"/>
              <w:marTop w:val="0"/>
              <w:marBottom w:val="0"/>
              <w:divBdr>
                <w:top w:val="none" w:sz="0" w:space="0" w:color="auto"/>
                <w:left w:val="none" w:sz="0" w:space="0" w:color="auto"/>
                <w:bottom w:val="none" w:sz="0" w:space="0" w:color="auto"/>
                <w:right w:val="none" w:sz="0" w:space="0" w:color="auto"/>
              </w:divBdr>
            </w:div>
            <w:div w:id="1730297767">
              <w:marLeft w:val="0"/>
              <w:marRight w:val="0"/>
              <w:marTop w:val="0"/>
              <w:marBottom w:val="0"/>
              <w:divBdr>
                <w:top w:val="none" w:sz="0" w:space="0" w:color="auto"/>
                <w:left w:val="none" w:sz="0" w:space="0" w:color="auto"/>
                <w:bottom w:val="none" w:sz="0" w:space="0" w:color="auto"/>
                <w:right w:val="none" w:sz="0" w:space="0" w:color="auto"/>
              </w:divBdr>
            </w:div>
            <w:div w:id="1739399994">
              <w:marLeft w:val="0"/>
              <w:marRight w:val="0"/>
              <w:marTop w:val="0"/>
              <w:marBottom w:val="0"/>
              <w:divBdr>
                <w:top w:val="none" w:sz="0" w:space="0" w:color="auto"/>
                <w:left w:val="none" w:sz="0" w:space="0" w:color="auto"/>
                <w:bottom w:val="none" w:sz="0" w:space="0" w:color="auto"/>
                <w:right w:val="none" w:sz="0" w:space="0" w:color="auto"/>
              </w:divBdr>
            </w:div>
            <w:div w:id="1752044620">
              <w:marLeft w:val="0"/>
              <w:marRight w:val="0"/>
              <w:marTop w:val="0"/>
              <w:marBottom w:val="0"/>
              <w:divBdr>
                <w:top w:val="none" w:sz="0" w:space="0" w:color="auto"/>
                <w:left w:val="none" w:sz="0" w:space="0" w:color="auto"/>
                <w:bottom w:val="none" w:sz="0" w:space="0" w:color="auto"/>
                <w:right w:val="none" w:sz="0" w:space="0" w:color="auto"/>
              </w:divBdr>
            </w:div>
            <w:div w:id="1761831631">
              <w:marLeft w:val="0"/>
              <w:marRight w:val="0"/>
              <w:marTop w:val="0"/>
              <w:marBottom w:val="0"/>
              <w:divBdr>
                <w:top w:val="none" w:sz="0" w:space="0" w:color="auto"/>
                <w:left w:val="none" w:sz="0" w:space="0" w:color="auto"/>
                <w:bottom w:val="none" w:sz="0" w:space="0" w:color="auto"/>
                <w:right w:val="none" w:sz="0" w:space="0" w:color="auto"/>
              </w:divBdr>
            </w:div>
            <w:div w:id="1765371508">
              <w:marLeft w:val="0"/>
              <w:marRight w:val="0"/>
              <w:marTop w:val="0"/>
              <w:marBottom w:val="0"/>
              <w:divBdr>
                <w:top w:val="none" w:sz="0" w:space="0" w:color="auto"/>
                <w:left w:val="none" w:sz="0" w:space="0" w:color="auto"/>
                <w:bottom w:val="none" w:sz="0" w:space="0" w:color="auto"/>
                <w:right w:val="none" w:sz="0" w:space="0" w:color="auto"/>
              </w:divBdr>
            </w:div>
            <w:div w:id="1774400095">
              <w:marLeft w:val="0"/>
              <w:marRight w:val="0"/>
              <w:marTop w:val="0"/>
              <w:marBottom w:val="0"/>
              <w:divBdr>
                <w:top w:val="none" w:sz="0" w:space="0" w:color="auto"/>
                <w:left w:val="none" w:sz="0" w:space="0" w:color="auto"/>
                <w:bottom w:val="none" w:sz="0" w:space="0" w:color="auto"/>
                <w:right w:val="none" w:sz="0" w:space="0" w:color="auto"/>
              </w:divBdr>
            </w:div>
            <w:div w:id="1778869383">
              <w:marLeft w:val="0"/>
              <w:marRight w:val="0"/>
              <w:marTop w:val="0"/>
              <w:marBottom w:val="0"/>
              <w:divBdr>
                <w:top w:val="none" w:sz="0" w:space="0" w:color="auto"/>
                <w:left w:val="none" w:sz="0" w:space="0" w:color="auto"/>
                <w:bottom w:val="none" w:sz="0" w:space="0" w:color="auto"/>
                <w:right w:val="none" w:sz="0" w:space="0" w:color="auto"/>
              </w:divBdr>
            </w:div>
            <w:div w:id="1788044383">
              <w:marLeft w:val="0"/>
              <w:marRight w:val="0"/>
              <w:marTop w:val="0"/>
              <w:marBottom w:val="0"/>
              <w:divBdr>
                <w:top w:val="none" w:sz="0" w:space="0" w:color="auto"/>
                <w:left w:val="none" w:sz="0" w:space="0" w:color="auto"/>
                <w:bottom w:val="none" w:sz="0" w:space="0" w:color="auto"/>
                <w:right w:val="none" w:sz="0" w:space="0" w:color="auto"/>
              </w:divBdr>
            </w:div>
            <w:div w:id="1817603754">
              <w:marLeft w:val="0"/>
              <w:marRight w:val="0"/>
              <w:marTop w:val="0"/>
              <w:marBottom w:val="0"/>
              <w:divBdr>
                <w:top w:val="none" w:sz="0" w:space="0" w:color="auto"/>
                <w:left w:val="none" w:sz="0" w:space="0" w:color="auto"/>
                <w:bottom w:val="none" w:sz="0" w:space="0" w:color="auto"/>
                <w:right w:val="none" w:sz="0" w:space="0" w:color="auto"/>
              </w:divBdr>
            </w:div>
            <w:div w:id="1822310914">
              <w:marLeft w:val="0"/>
              <w:marRight w:val="0"/>
              <w:marTop w:val="0"/>
              <w:marBottom w:val="0"/>
              <w:divBdr>
                <w:top w:val="none" w:sz="0" w:space="0" w:color="auto"/>
                <w:left w:val="none" w:sz="0" w:space="0" w:color="auto"/>
                <w:bottom w:val="none" w:sz="0" w:space="0" w:color="auto"/>
                <w:right w:val="none" w:sz="0" w:space="0" w:color="auto"/>
              </w:divBdr>
            </w:div>
            <w:div w:id="1843156886">
              <w:marLeft w:val="0"/>
              <w:marRight w:val="0"/>
              <w:marTop w:val="0"/>
              <w:marBottom w:val="0"/>
              <w:divBdr>
                <w:top w:val="none" w:sz="0" w:space="0" w:color="auto"/>
                <w:left w:val="none" w:sz="0" w:space="0" w:color="auto"/>
                <w:bottom w:val="none" w:sz="0" w:space="0" w:color="auto"/>
                <w:right w:val="none" w:sz="0" w:space="0" w:color="auto"/>
              </w:divBdr>
            </w:div>
            <w:div w:id="1852987303">
              <w:marLeft w:val="0"/>
              <w:marRight w:val="0"/>
              <w:marTop w:val="0"/>
              <w:marBottom w:val="0"/>
              <w:divBdr>
                <w:top w:val="none" w:sz="0" w:space="0" w:color="auto"/>
                <w:left w:val="none" w:sz="0" w:space="0" w:color="auto"/>
                <w:bottom w:val="none" w:sz="0" w:space="0" w:color="auto"/>
                <w:right w:val="none" w:sz="0" w:space="0" w:color="auto"/>
              </w:divBdr>
            </w:div>
            <w:div w:id="1887066478">
              <w:marLeft w:val="0"/>
              <w:marRight w:val="0"/>
              <w:marTop w:val="0"/>
              <w:marBottom w:val="0"/>
              <w:divBdr>
                <w:top w:val="none" w:sz="0" w:space="0" w:color="auto"/>
                <w:left w:val="none" w:sz="0" w:space="0" w:color="auto"/>
                <w:bottom w:val="none" w:sz="0" w:space="0" w:color="auto"/>
                <w:right w:val="none" w:sz="0" w:space="0" w:color="auto"/>
              </w:divBdr>
            </w:div>
            <w:div w:id="1897007218">
              <w:marLeft w:val="0"/>
              <w:marRight w:val="0"/>
              <w:marTop w:val="0"/>
              <w:marBottom w:val="0"/>
              <w:divBdr>
                <w:top w:val="none" w:sz="0" w:space="0" w:color="auto"/>
                <w:left w:val="none" w:sz="0" w:space="0" w:color="auto"/>
                <w:bottom w:val="none" w:sz="0" w:space="0" w:color="auto"/>
                <w:right w:val="none" w:sz="0" w:space="0" w:color="auto"/>
              </w:divBdr>
            </w:div>
            <w:div w:id="1900895269">
              <w:marLeft w:val="0"/>
              <w:marRight w:val="0"/>
              <w:marTop w:val="0"/>
              <w:marBottom w:val="0"/>
              <w:divBdr>
                <w:top w:val="none" w:sz="0" w:space="0" w:color="auto"/>
                <w:left w:val="none" w:sz="0" w:space="0" w:color="auto"/>
                <w:bottom w:val="none" w:sz="0" w:space="0" w:color="auto"/>
                <w:right w:val="none" w:sz="0" w:space="0" w:color="auto"/>
              </w:divBdr>
            </w:div>
            <w:div w:id="1903564286">
              <w:marLeft w:val="0"/>
              <w:marRight w:val="0"/>
              <w:marTop w:val="0"/>
              <w:marBottom w:val="0"/>
              <w:divBdr>
                <w:top w:val="none" w:sz="0" w:space="0" w:color="auto"/>
                <w:left w:val="none" w:sz="0" w:space="0" w:color="auto"/>
                <w:bottom w:val="none" w:sz="0" w:space="0" w:color="auto"/>
                <w:right w:val="none" w:sz="0" w:space="0" w:color="auto"/>
              </w:divBdr>
            </w:div>
            <w:div w:id="1913082245">
              <w:marLeft w:val="0"/>
              <w:marRight w:val="0"/>
              <w:marTop w:val="0"/>
              <w:marBottom w:val="0"/>
              <w:divBdr>
                <w:top w:val="none" w:sz="0" w:space="0" w:color="auto"/>
                <w:left w:val="none" w:sz="0" w:space="0" w:color="auto"/>
                <w:bottom w:val="none" w:sz="0" w:space="0" w:color="auto"/>
                <w:right w:val="none" w:sz="0" w:space="0" w:color="auto"/>
              </w:divBdr>
            </w:div>
            <w:div w:id="1936353803">
              <w:marLeft w:val="0"/>
              <w:marRight w:val="0"/>
              <w:marTop w:val="0"/>
              <w:marBottom w:val="0"/>
              <w:divBdr>
                <w:top w:val="none" w:sz="0" w:space="0" w:color="auto"/>
                <w:left w:val="none" w:sz="0" w:space="0" w:color="auto"/>
                <w:bottom w:val="none" w:sz="0" w:space="0" w:color="auto"/>
                <w:right w:val="none" w:sz="0" w:space="0" w:color="auto"/>
              </w:divBdr>
            </w:div>
            <w:div w:id="1937514420">
              <w:marLeft w:val="0"/>
              <w:marRight w:val="0"/>
              <w:marTop w:val="0"/>
              <w:marBottom w:val="0"/>
              <w:divBdr>
                <w:top w:val="none" w:sz="0" w:space="0" w:color="auto"/>
                <w:left w:val="none" w:sz="0" w:space="0" w:color="auto"/>
                <w:bottom w:val="none" w:sz="0" w:space="0" w:color="auto"/>
                <w:right w:val="none" w:sz="0" w:space="0" w:color="auto"/>
              </w:divBdr>
            </w:div>
            <w:div w:id="1939286050">
              <w:marLeft w:val="0"/>
              <w:marRight w:val="0"/>
              <w:marTop w:val="0"/>
              <w:marBottom w:val="0"/>
              <w:divBdr>
                <w:top w:val="none" w:sz="0" w:space="0" w:color="auto"/>
                <w:left w:val="none" w:sz="0" w:space="0" w:color="auto"/>
                <w:bottom w:val="none" w:sz="0" w:space="0" w:color="auto"/>
                <w:right w:val="none" w:sz="0" w:space="0" w:color="auto"/>
              </w:divBdr>
            </w:div>
            <w:div w:id="1951424870">
              <w:marLeft w:val="0"/>
              <w:marRight w:val="0"/>
              <w:marTop w:val="0"/>
              <w:marBottom w:val="0"/>
              <w:divBdr>
                <w:top w:val="none" w:sz="0" w:space="0" w:color="auto"/>
                <w:left w:val="none" w:sz="0" w:space="0" w:color="auto"/>
                <w:bottom w:val="none" w:sz="0" w:space="0" w:color="auto"/>
                <w:right w:val="none" w:sz="0" w:space="0" w:color="auto"/>
              </w:divBdr>
            </w:div>
            <w:div w:id="1957445019">
              <w:marLeft w:val="0"/>
              <w:marRight w:val="0"/>
              <w:marTop w:val="0"/>
              <w:marBottom w:val="0"/>
              <w:divBdr>
                <w:top w:val="none" w:sz="0" w:space="0" w:color="auto"/>
                <w:left w:val="none" w:sz="0" w:space="0" w:color="auto"/>
                <w:bottom w:val="none" w:sz="0" w:space="0" w:color="auto"/>
                <w:right w:val="none" w:sz="0" w:space="0" w:color="auto"/>
              </w:divBdr>
            </w:div>
            <w:div w:id="1964384062">
              <w:marLeft w:val="0"/>
              <w:marRight w:val="0"/>
              <w:marTop w:val="0"/>
              <w:marBottom w:val="0"/>
              <w:divBdr>
                <w:top w:val="none" w:sz="0" w:space="0" w:color="auto"/>
                <w:left w:val="none" w:sz="0" w:space="0" w:color="auto"/>
                <w:bottom w:val="none" w:sz="0" w:space="0" w:color="auto"/>
                <w:right w:val="none" w:sz="0" w:space="0" w:color="auto"/>
              </w:divBdr>
            </w:div>
            <w:div w:id="1995982828">
              <w:marLeft w:val="0"/>
              <w:marRight w:val="0"/>
              <w:marTop w:val="0"/>
              <w:marBottom w:val="0"/>
              <w:divBdr>
                <w:top w:val="none" w:sz="0" w:space="0" w:color="auto"/>
                <w:left w:val="none" w:sz="0" w:space="0" w:color="auto"/>
                <w:bottom w:val="none" w:sz="0" w:space="0" w:color="auto"/>
                <w:right w:val="none" w:sz="0" w:space="0" w:color="auto"/>
              </w:divBdr>
            </w:div>
            <w:div w:id="2003924114">
              <w:marLeft w:val="0"/>
              <w:marRight w:val="0"/>
              <w:marTop w:val="0"/>
              <w:marBottom w:val="0"/>
              <w:divBdr>
                <w:top w:val="none" w:sz="0" w:space="0" w:color="auto"/>
                <w:left w:val="none" w:sz="0" w:space="0" w:color="auto"/>
                <w:bottom w:val="none" w:sz="0" w:space="0" w:color="auto"/>
                <w:right w:val="none" w:sz="0" w:space="0" w:color="auto"/>
              </w:divBdr>
            </w:div>
            <w:div w:id="2017491266">
              <w:marLeft w:val="0"/>
              <w:marRight w:val="0"/>
              <w:marTop w:val="0"/>
              <w:marBottom w:val="0"/>
              <w:divBdr>
                <w:top w:val="none" w:sz="0" w:space="0" w:color="auto"/>
                <w:left w:val="none" w:sz="0" w:space="0" w:color="auto"/>
                <w:bottom w:val="none" w:sz="0" w:space="0" w:color="auto"/>
                <w:right w:val="none" w:sz="0" w:space="0" w:color="auto"/>
              </w:divBdr>
            </w:div>
            <w:div w:id="2037656098">
              <w:marLeft w:val="0"/>
              <w:marRight w:val="0"/>
              <w:marTop w:val="0"/>
              <w:marBottom w:val="0"/>
              <w:divBdr>
                <w:top w:val="none" w:sz="0" w:space="0" w:color="auto"/>
                <w:left w:val="none" w:sz="0" w:space="0" w:color="auto"/>
                <w:bottom w:val="none" w:sz="0" w:space="0" w:color="auto"/>
                <w:right w:val="none" w:sz="0" w:space="0" w:color="auto"/>
              </w:divBdr>
            </w:div>
            <w:div w:id="2043744043">
              <w:marLeft w:val="0"/>
              <w:marRight w:val="0"/>
              <w:marTop w:val="0"/>
              <w:marBottom w:val="0"/>
              <w:divBdr>
                <w:top w:val="none" w:sz="0" w:space="0" w:color="auto"/>
                <w:left w:val="none" w:sz="0" w:space="0" w:color="auto"/>
                <w:bottom w:val="none" w:sz="0" w:space="0" w:color="auto"/>
                <w:right w:val="none" w:sz="0" w:space="0" w:color="auto"/>
              </w:divBdr>
            </w:div>
            <w:div w:id="2047366234">
              <w:marLeft w:val="0"/>
              <w:marRight w:val="0"/>
              <w:marTop w:val="0"/>
              <w:marBottom w:val="0"/>
              <w:divBdr>
                <w:top w:val="none" w:sz="0" w:space="0" w:color="auto"/>
                <w:left w:val="none" w:sz="0" w:space="0" w:color="auto"/>
                <w:bottom w:val="none" w:sz="0" w:space="0" w:color="auto"/>
                <w:right w:val="none" w:sz="0" w:space="0" w:color="auto"/>
              </w:divBdr>
            </w:div>
            <w:div w:id="2055688526">
              <w:marLeft w:val="0"/>
              <w:marRight w:val="0"/>
              <w:marTop w:val="0"/>
              <w:marBottom w:val="0"/>
              <w:divBdr>
                <w:top w:val="none" w:sz="0" w:space="0" w:color="auto"/>
                <w:left w:val="none" w:sz="0" w:space="0" w:color="auto"/>
                <w:bottom w:val="none" w:sz="0" w:space="0" w:color="auto"/>
                <w:right w:val="none" w:sz="0" w:space="0" w:color="auto"/>
              </w:divBdr>
            </w:div>
            <w:div w:id="2061125871">
              <w:marLeft w:val="0"/>
              <w:marRight w:val="0"/>
              <w:marTop w:val="0"/>
              <w:marBottom w:val="0"/>
              <w:divBdr>
                <w:top w:val="none" w:sz="0" w:space="0" w:color="auto"/>
                <w:left w:val="none" w:sz="0" w:space="0" w:color="auto"/>
                <w:bottom w:val="none" w:sz="0" w:space="0" w:color="auto"/>
                <w:right w:val="none" w:sz="0" w:space="0" w:color="auto"/>
              </w:divBdr>
            </w:div>
            <w:div w:id="2062247814">
              <w:marLeft w:val="0"/>
              <w:marRight w:val="0"/>
              <w:marTop w:val="0"/>
              <w:marBottom w:val="0"/>
              <w:divBdr>
                <w:top w:val="none" w:sz="0" w:space="0" w:color="auto"/>
                <w:left w:val="none" w:sz="0" w:space="0" w:color="auto"/>
                <w:bottom w:val="none" w:sz="0" w:space="0" w:color="auto"/>
                <w:right w:val="none" w:sz="0" w:space="0" w:color="auto"/>
              </w:divBdr>
            </w:div>
            <w:div w:id="2069767162">
              <w:marLeft w:val="0"/>
              <w:marRight w:val="0"/>
              <w:marTop w:val="0"/>
              <w:marBottom w:val="0"/>
              <w:divBdr>
                <w:top w:val="none" w:sz="0" w:space="0" w:color="auto"/>
                <w:left w:val="none" w:sz="0" w:space="0" w:color="auto"/>
                <w:bottom w:val="none" w:sz="0" w:space="0" w:color="auto"/>
                <w:right w:val="none" w:sz="0" w:space="0" w:color="auto"/>
              </w:divBdr>
            </w:div>
            <w:div w:id="2080319968">
              <w:marLeft w:val="0"/>
              <w:marRight w:val="0"/>
              <w:marTop w:val="0"/>
              <w:marBottom w:val="0"/>
              <w:divBdr>
                <w:top w:val="none" w:sz="0" w:space="0" w:color="auto"/>
                <w:left w:val="none" w:sz="0" w:space="0" w:color="auto"/>
                <w:bottom w:val="none" w:sz="0" w:space="0" w:color="auto"/>
                <w:right w:val="none" w:sz="0" w:space="0" w:color="auto"/>
              </w:divBdr>
            </w:div>
            <w:div w:id="2108765835">
              <w:marLeft w:val="0"/>
              <w:marRight w:val="0"/>
              <w:marTop w:val="0"/>
              <w:marBottom w:val="0"/>
              <w:divBdr>
                <w:top w:val="none" w:sz="0" w:space="0" w:color="auto"/>
                <w:left w:val="none" w:sz="0" w:space="0" w:color="auto"/>
                <w:bottom w:val="none" w:sz="0" w:space="0" w:color="auto"/>
                <w:right w:val="none" w:sz="0" w:space="0" w:color="auto"/>
              </w:divBdr>
            </w:div>
            <w:div w:id="2117481459">
              <w:marLeft w:val="0"/>
              <w:marRight w:val="0"/>
              <w:marTop w:val="0"/>
              <w:marBottom w:val="0"/>
              <w:divBdr>
                <w:top w:val="none" w:sz="0" w:space="0" w:color="auto"/>
                <w:left w:val="none" w:sz="0" w:space="0" w:color="auto"/>
                <w:bottom w:val="none" w:sz="0" w:space="0" w:color="auto"/>
                <w:right w:val="none" w:sz="0" w:space="0" w:color="auto"/>
              </w:divBdr>
            </w:div>
            <w:div w:id="2119138533">
              <w:marLeft w:val="0"/>
              <w:marRight w:val="0"/>
              <w:marTop w:val="0"/>
              <w:marBottom w:val="0"/>
              <w:divBdr>
                <w:top w:val="none" w:sz="0" w:space="0" w:color="auto"/>
                <w:left w:val="none" w:sz="0" w:space="0" w:color="auto"/>
                <w:bottom w:val="none" w:sz="0" w:space="0" w:color="auto"/>
                <w:right w:val="none" w:sz="0" w:space="0" w:color="auto"/>
              </w:divBdr>
            </w:div>
            <w:div w:id="2133549138">
              <w:marLeft w:val="0"/>
              <w:marRight w:val="0"/>
              <w:marTop w:val="0"/>
              <w:marBottom w:val="0"/>
              <w:divBdr>
                <w:top w:val="none" w:sz="0" w:space="0" w:color="auto"/>
                <w:left w:val="none" w:sz="0" w:space="0" w:color="auto"/>
                <w:bottom w:val="none" w:sz="0" w:space="0" w:color="auto"/>
                <w:right w:val="none" w:sz="0" w:space="0" w:color="auto"/>
              </w:divBdr>
            </w:div>
            <w:div w:id="213459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841262">
      <w:bodyDiv w:val="1"/>
      <w:marLeft w:val="0"/>
      <w:marRight w:val="0"/>
      <w:marTop w:val="0"/>
      <w:marBottom w:val="0"/>
      <w:divBdr>
        <w:top w:val="none" w:sz="0" w:space="0" w:color="auto"/>
        <w:left w:val="none" w:sz="0" w:space="0" w:color="auto"/>
        <w:bottom w:val="none" w:sz="0" w:space="0" w:color="auto"/>
        <w:right w:val="none" w:sz="0" w:space="0" w:color="auto"/>
      </w:divBdr>
    </w:div>
    <w:div w:id="1480146281">
      <w:bodyDiv w:val="1"/>
      <w:marLeft w:val="0"/>
      <w:marRight w:val="0"/>
      <w:marTop w:val="0"/>
      <w:marBottom w:val="0"/>
      <w:divBdr>
        <w:top w:val="none" w:sz="0" w:space="0" w:color="auto"/>
        <w:left w:val="none" w:sz="0" w:space="0" w:color="auto"/>
        <w:bottom w:val="none" w:sz="0" w:space="0" w:color="auto"/>
        <w:right w:val="none" w:sz="0" w:space="0" w:color="auto"/>
      </w:divBdr>
    </w:div>
    <w:div w:id="1721515696">
      <w:bodyDiv w:val="1"/>
      <w:marLeft w:val="0"/>
      <w:marRight w:val="0"/>
      <w:marTop w:val="0"/>
      <w:marBottom w:val="0"/>
      <w:divBdr>
        <w:top w:val="none" w:sz="0" w:space="0" w:color="auto"/>
        <w:left w:val="none" w:sz="0" w:space="0" w:color="auto"/>
        <w:bottom w:val="none" w:sz="0" w:space="0" w:color="auto"/>
        <w:right w:val="none" w:sz="0" w:space="0" w:color="auto"/>
      </w:divBdr>
    </w:div>
    <w:div w:id="1729303734">
      <w:bodyDiv w:val="1"/>
      <w:marLeft w:val="0"/>
      <w:marRight w:val="0"/>
      <w:marTop w:val="0"/>
      <w:marBottom w:val="0"/>
      <w:divBdr>
        <w:top w:val="none" w:sz="0" w:space="0" w:color="auto"/>
        <w:left w:val="none" w:sz="0" w:space="0" w:color="auto"/>
        <w:bottom w:val="none" w:sz="0" w:space="0" w:color="auto"/>
        <w:right w:val="none" w:sz="0" w:space="0" w:color="auto"/>
      </w:divBdr>
    </w:div>
    <w:div w:id="2008095596">
      <w:bodyDiv w:val="1"/>
      <w:marLeft w:val="0"/>
      <w:marRight w:val="0"/>
      <w:marTop w:val="0"/>
      <w:marBottom w:val="0"/>
      <w:divBdr>
        <w:top w:val="none" w:sz="0" w:space="0" w:color="auto"/>
        <w:left w:val="none" w:sz="0" w:space="0" w:color="auto"/>
        <w:bottom w:val="none" w:sz="0" w:space="0" w:color="auto"/>
        <w:right w:val="none" w:sz="0" w:space="0" w:color="auto"/>
      </w:divBdr>
    </w:div>
    <w:div w:id="20474388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0EE94-0548-4CCD-955C-A94942A0F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3476</Words>
  <Characters>28560</Characters>
  <Application>Microsoft Office Word</Application>
  <DocSecurity>0</DocSecurity>
  <Lines>238</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buhgalter</cp:lastModifiedBy>
  <cp:revision>4</cp:revision>
  <cp:lastPrinted>2022-06-02T13:24:00Z</cp:lastPrinted>
  <dcterms:created xsi:type="dcterms:W3CDTF">2022-06-09T05:02:00Z</dcterms:created>
  <dcterms:modified xsi:type="dcterms:W3CDTF">2022-06-10T06:09:00Z</dcterms:modified>
</cp:coreProperties>
</file>